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E530" w14:textId="353DC6B9" w:rsidR="7C26BC35" w:rsidRDefault="75BF253B" w:rsidP="573ED2BA">
      <w:r w:rsidRPr="741911A0">
        <w:rPr>
          <w:rFonts w:ascii="Roboto" w:eastAsia="Roboto" w:hAnsi="Roboto" w:cs="Roboto"/>
          <w:b/>
          <w:bCs/>
          <w:color w:val="212529"/>
          <w:sz w:val="36"/>
          <w:szCs w:val="36"/>
        </w:rPr>
        <w:t>Purpose and Scope</w:t>
      </w:r>
    </w:p>
    <w:p w14:paraId="4EAE5F05" w14:textId="2604B3C5" w:rsidR="546AF7F0" w:rsidRDefault="546AF7F0" w:rsidP="741911A0">
      <w:pPr>
        <w:rPr>
          <w:rFonts w:ascii="Roboto" w:eastAsia="Roboto" w:hAnsi="Roboto" w:cs="Roboto"/>
          <w:color w:val="212529"/>
        </w:rPr>
      </w:pPr>
      <w:r w:rsidRPr="741911A0">
        <w:rPr>
          <w:rFonts w:ascii="Roboto" w:eastAsia="Roboto" w:hAnsi="Roboto" w:cs="Roboto"/>
          <w:color w:val="212529"/>
        </w:rPr>
        <w:t xml:space="preserve">This Access Control and Termination Policy defines requirements for access and removal of access to </w:t>
      </w:r>
      <w:r w:rsidRPr="741911A0">
        <w:rPr>
          <w:rFonts w:ascii="Roboto" w:eastAsia="Roboto" w:hAnsi="Roboto" w:cs="Roboto"/>
          <w:color w:val="FF0000"/>
        </w:rPr>
        <w:t>[Organization Name]</w:t>
      </w:r>
      <w:r w:rsidRPr="741911A0">
        <w:rPr>
          <w:rFonts w:ascii="Roboto" w:eastAsia="Roboto" w:hAnsi="Roboto" w:cs="Roboto"/>
          <w:color w:val="212529"/>
        </w:rPr>
        <w:t xml:space="preserve"> data, systems, facilities, and networks. From time to time, </w:t>
      </w:r>
      <w:r w:rsidRPr="741911A0">
        <w:rPr>
          <w:rFonts w:ascii="Roboto" w:eastAsia="Roboto" w:hAnsi="Roboto" w:cs="Roboto"/>
          <w:color w:val="FF0000"/>
        </w:rPr>
        <w:t>[Organization Name]</w:t>
      </w:r>
      <w:r w:rsidRPr="741911A0">
        <w:rPr>
          <w:rFonts w:ascii="Roboto" w:eastAsia="Roboto" w:hAnsi="Roboto" w:cs="Roboto"/>
          <w:color w:val="212529"/>
        </w:rPr>
        <w:t xml:space="preserve"> may update this policy and implement different levels of security controls for different information assets, based on risk and other considerations. This policy is guided by security requirements specific to </w:t>
      </w:r>
      <w:r w:rsidRPr="741911A0">
        <w:rPr>
          <w:rFonts w:ascii="Roboto" w:eastAsia="Roboto" w:hAnsi="Roboto" w:cs="Roboto"/>
          <w:color w:val="FF0000"/>
        </w:rPr>
        <w:t>[Organization Name]</w:t>
      </w:r>
      <w:r w:rsidRPr="741911A0">
        <w:rPr>
          <w:rFonts w:ascii="Roboto" w:eastAsia="Roboto" w:hAnsi="Roboto" w:cs="Roboto"/>
          <w:color w:val="212529"/>
        </w:rPr>
        <w:t xml:space="preserve"> including applicable laws and regulations.</w:t>
      </w:r>
    </w:p>
    <w:p w14:paraId="781E3A25" w14:textId="0935AE65" w:rsidR="546AF7F0" w:rsidRDefault="546AF7F0" w:rsidP="741911A0">
      <w:pPr>
        <w:rPr>
          <w:rFonts w:ascii="Roboto" w:eastAsia="Roboto" w:hAnsi="Roboto" w:cs="Roboto"/>
          <w:color w:val="212529"/>
        </w:rPr>
      </w:pPr>
      <w:r w:rsidRPr="741911A0">
        <w:rPr>
          <w:rFonts w:ascii="Roboto" w:eastAsia="Roboto" w:hAnsi="Roboto" w:cs="Roboto"/>
          <w:color w:val="212529"/>
        </w:rPr>
        <w:t xml:space="preserve"> This policy applies to all </w:t>
      </w:r>
      <w:r w:rsidR="21A534B3" w:rsidRPr="741911A0">
        <w:rPr>
          <w:rFonts w:ascii="Roboto" w:eastAsia="Roboto" w:hAnsi="Roboto" w:cs="Roboto"/>
          <w:color w:val="FF0000"/>
        </w:rPr>
        <w:t>[Organization Name]</w:t>
      </w:r>
      <w:r w:rsidRPr="741911A0">
        <w:rPr>
          <w:rFonts w:ascii="Roboto" w:eastAsia="Roboto" w:hAnsi="Roboto" w:cs="Roboto"/>
          <w:color w:val="FF0000"/>
        </w:rPr>
        <w:t xml:space="preserve"> </w:t>
      </w:r>
      <w:r w:rsidRPr="741911A0">
        <w:rPr>
          <w:rFonts w:ascii="Roboto" w:eastAsia="Roboto" w:hAnsi="Roboto" w:cs="Roboto"/>
          <w:color w:val="212529"/>
        </w:rPr>
        <w:t xml:space="preserve">assets or approved devices utilized by personnel acting on behalf of </w:t>
      </w:r>
      <w:r w:rsidR="4D1DBBC2" w:rsidRPr="741911A0">
        <w:rPr>
          <w:rFonts w:ascii="Roboto" w:eastAsia="Roboto" w:hAnsi="Roboto" w:cs="Roboto"/>
          <w:color w:val="FF0000"/>
        </w:rPr>
        <w:t>[Organization Name]</w:t>
      </w:r>
      <w:r w:rsidRPr="741911A0">
        <w:rPr>
          <w:rFonts w:ascii="Roboto" w:eastAsia="Roboto" w:hAnsi="Roboto" w:cs="Roboto"/>
          <w:color w:val="212529"/>
        </w:rPr>
        <w:t xml:space="preserve"> or accessing its applications, infrastructure, systems or data. All personnel are required to read, accept, and follow all </w:t>
      </w:r>
      <w:r w:rsidR="7F0BC9AF" w:rsidRPr="741911A0">
        <w:rPr>
          <w:rFonts w:ascii="Roboto" w:eastAsia="Roboto" w:hAnsi="Roboto" w:cs="Roboto"/>
          <w:color w:val="FF0000"/>
        </w:rPr>
        <w:t>[Organization Name]</w:t>
      </w:r>
      <w:r w:rsidRPr="741911A0">
        <w:rPr>
          <w:rFonts w:ascii="Roboto" w:eastAsia="Roboto" w:hAnsi="Roboto" w:cs="Roboto"/>
          <w:color w:val="FF0000"/>
        </w:rPr>
        <w:t xml:space="preserve"> </w:t>
      </w:r>
      <w:r w:rsidRPr="741911A0">
        <w:rPr>
          <w:rFonts w:ascii="Roboto" w:eastAsia="Roboto" w:hAnsi="Roboto" w:cs="Roboto"/>
          <w:color w:val="212529"/>
        </w:rPr>
        <w:t>policies and p</w:t>
      </w:r>
      <w:r w:rsidR="3B4E03F6" w:rsidRPr="741911A0">
        <w:rPr>
          <w:rFonts w:ascii="Roboto" w:eastAsia="Roboto" w:hAnsi="Roboto" w:cs="Roboto"/>
          <w:color w:val="212529"/>
        </w:rPr>
        <w:t>rocedures</w:t>
      </w:r>
      <w:r w:rsidRPr="741911A0">
        <w:rPr>
          <w:rFonts w:ascii="Roboto" w:eastAsia="Roboto" w:hAnsi="Roboto" w:cs="Roboto"/>
          <w:color w:val="212529"/>
        </w:rPr>
        <w:t>.</w:t>
      </w:r>
    </w:p>
    <w:p w14:paraId="45C98ADD" w14:textId="37B2980F" w:rsidR="08A50473" w:rsidRDefault="08A50473" w:rsidP="741911A0">
      <w:pPr>
        <w:rPr>
          <w:rFonts w:ascii="Roboto" w:eastAsia="Roboto" w:hAnsi="Roboto" w:cs="Roboto"/>
          <w:b/>
          <w:bCs/>
          <w:color w:val="212529"/>
          <w:sz w:val="48"/>
          <w:szCs w:val="48"/>
        </w:rPr>
      </w:pPr>
      <w:r w:rsidRPr="741911A0">
        <w:rPr>
          <w:rFonts w:ascii="Roboto" w:eastAsia="Roboto" w:hAnsi="Roboto" w:cs="Roboto"/>
          <w:b/>
          <w:bCs/>
          <w:color w:val="212529"/>
          <w:sz w:val="48"/>
          <w:szCs w:val="48"/>
        </w:rPr>
        <w:t>Access Control Requirements</w:t>
      </w:r>
    </w:p>
    <w:p w14:paraId="00792AB8" w14:textId="4A863DBE" w:rsidR="08A50473" w:rsidRDefault="08A50473" w:rsidP="741911A0">
      <w:r w:rsidRPr="741911A0">
        <w:rPr>
          <w:rFonts w:ascii="Roboto" w:eastAsia="Roboto" w:hAnsi="Roboto" w:cs="Roboto"/>
          <w:b/>
          <w:bCs/>
          <w:color w:val="212529"/>
          <w:sz w:val="36"/>
          <w:szCs w:val="36"/>
        </w:rPr>
        <w:t>Principle of Least Privilege</w:t>
      </w:r>
    </w:p>
    <w:p w14:paraId="3E16499D" w14:textId="2041F165" w:rsidR="08A50473" w:rsidRDefault="08A50473" w:rsidP="741911A0">
      <w:pPr>
        <w:rPr>
          <w:rFonts w:ascii="Roboto" w:eastAsia="Roboto" w:hAnsi="Roboto" w:cs="Roboto"/>
          <w:color w:val="212529"/>
        </w:rPr>
      </w:pPr>
      <w:r w:rsidRPr="741911A0">
        <w:rPr>
          <w:rFonts w:ascii="Roboto" w:eastAsia="Roboto" w:hAnsi="Roboto" w:cs="Roboto"/>
          <w:color w:val="FF0000"/>
        </w:rPr>
        <w:t>[Organization Name]</w:t>
      </w:r>
      <w:r w:rsidRPr="741911A0">
        <w:rPr>
          <w:rFonts w:ascii="Roboto" w:eastAsia="Roboto" w:hAnsi="Roboto" w:cs="Roboto"/>
          <w:color w:val="212529"/>
        </w:rPr>
        <w:t xml:space="preserve"> adheres to the principle of least privilege, specifying that users of </w:t>
      </w:r>
      <w:r w:rsidRPr="741911A0">
        <w:rPr>
          <w:rFonts w:ascii="Roboto" w:eastAsia="Roboto" w:hAnsi="Roboto" w:cs="Roboto"/>
          <w:color w:val="FF0000"/>
        </w:rPr>
        <w:t>[Organization Name]</w:t>
      </w:r>
      <w:r w:rsidRPr="741911A0">
        <w:rPr>
          <w:rFonts w:ascii="Roboto" w:eastAsia="Roboto" w:hAnsi="Roboto" w:cs="Roboto"/>
          <w:color w:val="212529"/>
        </w:rPr>
        <w:t xml:space="preserve"> systems will be given minimum access to data and systems based on job function, business requirements, or need-to-know for that specific user. Access to systems will be provisioned via a deny-all methodology - users will only gain access to a system upon receiving formal independent approval.</w:t>
      </w:r>
    </w:p>
    <w:p w14:paraId="342A8E3C" w14:textId="7AFD5B45" w:rsidR="08A50473" w:rsidRDefault="08A50473" w:rsidP="741911A0">
      <w:r w:rsidRPr="741911A0">
        <w:rPr>
          <w:rFonts w:ascii="Roboto" w:eastAsia="Roboto" w:hAnsi="Roboto" w:cs="Roboto"/>
          <w:color w:val="212529"/>
        </w:rPr>
        <w:t>Administrative access to production servers and databases is restricted based on the principle of least privilege for personnel who have a job function and business need for such access.</w:t>
      </w:r>
      <w:r w:rsidR="04F8533F" w:rsidRPr="741911A0">
        <w:rPr>
          <w:rFonts w:ascii="Roboto" w:eastAsia="Roboto" w:hAnsi="Roboto" w:cs="Roboto"/>
          <w:color w:val="212529"/>
        </w:rPr>
        <w:t xml:space="preserve"> Authorized individuals with administrative access shall be listed in the “</w:t>
      </w:r>
      <w:r w:rsidR="17D5D017" w:rsidRPr="741911A0">
        <w:rPr>
          <w:rFonts w:ascii="Roboto" w:eastAsia="Roboto" w:hAnsi="Roboto" w:cs="Roboto"/>
          <w:color w:val="212529"/>
        </w:rPr>
        <w:t>Authorized Administrative Access” form</w:t>
      </w:r>
      <w:r w:rsidR="24FEBD04" w:rsidRPr="741911A0">
        <w:rPr>
          <w:rFonts w:ascii="Roboto" w:eastAsia="Roboto" w:hAnsi="Roboto" w:cs="Roboto"/>
          <w:color w:val="212529"/>
        </w:rPr>
        <w:t>.</w:t>
      </w:r>
    </w:p>
    <w:p w14:paraId="4F3AE13D" w14:textId="2B5A8452" w:rsidR="08A50473" w:rsidRDefault="08A50473" w:rsidP="741911A0">
      <w:r w:rsidRPr="741911A0">
        <w:rPr>
          <w:rFonts w:ascii="Roboto" w:eastAsia="Roboto" w:hAnsi="Roboto" w:cs="Roboto"/>
          <w:color w:val="212529"/>
        </w:rPr>
        <w:t>Access to systems and applications must be controlled by a secure log-on process to prove the identity of the user.</w:t>
      </w:r>
    </w:p>
    <w:p w14:paraId="3E60ADB1" w14:textId="6C3975AD" w:rsidR="4CC72DA4" w:rsidRDefault="4CC72DA4" w:rsidP="741911A0">
      <w:r w:rsidRPr="741911A0">
        <w:rPr>
          <w:rFonts w:ascii="Roboto" w:eastAsia="Roboto" w:hAnsi="Roboto" w:cs="Roboto"/>
          <w:b/>
          <w:bCs/>
          <w:color w:val="212529"/>
          <w:sz w:val="36"/>
          <w:szCs w:val="36"/>
        </w:rPr>
        <w:t>Unique Accounts</w:t>
      </w:r>
    </w:p>
    <w:p w14:paraId="48E15A8D" w14:textId="3A6F3A2A" w:rsidR="4CC72DA4" w:rsidRDefault="4CC72DA4" w:rsidP="741911A0">
      <w:pPr>
        <w:rPr>
          <w:rFonts w:ascii="Roboto" w:eastAsia="Roboto" w:hAnsi="Roboto" w:cs="Roboto"/>
          <w:color w:val="212529"/>
        </w:rPr>
      </w:pPr>
      <w:r w:rsidRPr="741911A0">
        <w:rPr>
          <w:rFonts w:ascii="Roboto" w:eastAsia="Roboto" w:hAnsi="Roboto" w:cs="Roboto"/>
          <w:color w:val="212529"/>
        </w:rPr>
        <w:t xml:space="preserve">Users of </w:t>
      </w:r>
      <w:r w:rsidRPr="741911A0">
        <w:rPr>
          <w:rFonts w:ascii="Roboto" w:eastAsia="Roboto" w:hAnsi="Roboto" w:cs="Roboto"/>
          <w:color w:val="FF0000"/>
        </w:rPr>
        <w:t>[Organization Name]</w:t>
      </w:r>
      <w:r w:rsidRPr="741911A0">
        <w:rPr>
          <w:rFonts w:ascii="Roboto" w:eastAsia="Roboto" w:hAnsi="Roboto" w:cs="Roboto"/>
          <w:color w:val="212529"/>
        </w:rPr>
        <w:t xml:space="preserve"> systems and applications will be provided with unique credentials (System </w:t>
      </w:r>
      <w:proofErr w:type="gramStart"/>
      <w:r w:rsidRPr="741911A0">
        <w:rPr>
          <w:rFonts w:ascii="Roboto" w:eastAsia="Roboto" w:hAnsi="Roboto" w:cs="Roboto"/>
          <w:color w:val="212529"/>
        </w:rPr>
        <w:t>user names</w:t>
      </w:r>
      <w:proofErr w:type="gramEnd"/>
      <w:r w:rsidRPr="741911A0">
        <w:rPr>
          <w:rFonts w:ascii="Roboto" w:eastAsia="Roboto" w:hAnsi="Roboto" w:cs="Roboto"/>
          <w:color w:val="212529"/>
        </w:rPr>
        <w:t>, IDs, keys, etc.) that can be used to trace activities to the individual responsible for that account. Shared user accounts shall only be utilized in circumstances where there is a clear business benefit and when user functions do not need to be traced. Shared account password sh</w:t>
      </w:r>
      <w:r w:rsidR="72038946" w:rsidRPr="741911A0">
        <w:rPr>
          <w:rFonts w:ascii="Roboto" w:eastAsia="Roboto" w:hAnsi="Roboto" w:cs="Roboto"/>
          <w:color w:val="212529"/>
        </w:rPr>
        <w:t>all</w:t>
      </w:r>
      <w:r w:rsidRPr="741911A0">
        <w:rPr>
          <w:rFonts w:ascii="Roboto" w:eastAsia="Roboto" w:hAnsi="Roboto" w:cs="Roboto"/>
          <w:color w:val="212529"/>
        </w:rPr>
        <w:t xml:space="preserve"> only be stored in a </w:t>
      </w:r>
      <w:r w:rsidR="1B6760BF" w:rsidRPr="741911A0">
        <w:rPr>
          <w:rFonts w:ascii="Roboto" w:eastAsia="Roboto" w:hAnsi="Roboto" w:cs="Roboto"/>
          <w:color w:val="FF0000"/>
        </w:rPr>
        <w:t>[Organization Name]</w:t>
      </w:r>
      <w:r w:rsidRPr="741911A0">
        <w:rPr>
          <w:rFonts w:ascii="Roboto" w:eastAsia="Roboto" w:hAnsi="Roboto" w:cs="Roboto"/>
          <w:color w:val="212529"/>
        </w:rPr>
        <w:t xml:space="preserve"> approved password manager.</w:t>
      </w:r>
    </w:p>
    <w:p w14:paraId="0AB7FBD2" w14:textId="03B18081" w:rsidR="027B4CDF" w:rsidRDefault="027B4CDF" w:rsidP="741911A0">
      <w:pPr>
        <w:rPr>
          <w:rFonts w:ascii="Roboto" w:eastAsia="Roboto" w:hAnsi="Roboto" w:cs="Roboto"/>
          <w:color w:val="212529"/>
        </w:rPr>
      </w:pPr>
      <w:r w:rsidRPr="741911A0">
        <w:rPr>
          <w:rFonts w:ascii="Roboto" w:eastAsia="Roboto" w:hAnsi="Roboto" w:cs="Roboto"/>
          <w:color w:val="FF0000"/>
        </w:rPr>
        <w:t>[Organization Name]</w:t>
      </w:r>
      <w:r w:rsidRPr="741911A0">
        <w:rPr>
          <w:rFonts w:ascii="Roboto" w:eastAsia="Roboto" w:hAnsi="Roboto" w:cs="Roboto"/>
          <w:color w:val="212529"/>
        </w:rPr>
        <w:t xml:space="preserve"> shall disable or delete all default users on all organizational systems before those systems are deployed for </w:t>
      </w:r>
      <w:r w:rsidR="64BA9465" w:rsidRPr="741911A0">
        <w:rPr>
          <w:rFonts w:ascii="Roboto" w:eastAsia="Roboto" w:hAnsi="Roboto" w:cs="Roboto"/>
          <w:color w:val="212529"/>
        </w:rPr>
        <w:t xml:space="preserve">use. </w:t>
      </w:r>
    </w:p>
    <w:p w14:paraId="07DD283C" w14:textId="11EA304C" w:rsidR="77524AA3" w:rsidRDefault="77524AA3" w:rsidP="741911A0">
      <w:pPr>
        <w:rPr>
          <w:rFonts w:ascii="Roboto" w:eastAsia="Roboto" w:hAnsi="Roboto" w:cs="Roboto"/>
          <w:b/>
          <w:bCs/>
          <w:color w:val="212529"/>
          <w:sz w:val="36"/>
          <w:szCs w:val="36"/>
        </w:rPr>
      </w:pPr>
      <w:r w:rsidRPr="741911A0">
        <w:rPr>
          <w:rFonts w:ascii="Roboto" w:eastAsia="Roboto" w:hAnsi="Roboto" w:cs="Roboto"/>
          <w:b/>
          <w:bCs/>
          <w:color w:val="212529"/>
          <w:sz w:val="36"/>
          <w:szCs w:val="36"/>
        </w:rPr>
        <w:lastRenderedPageBreak/>
        <w:t>Password Security</w:t>
      </w:r>
    </w:p>
    <w:p w14:paraId="0928D2E5" w14:textId="03878AE6" w:rsidR="77524AA3" w:rsidRDefault="77524AA3" w:rsidP="741911A0">
      <w:pPr>
        <w:rPr>
          <w:rFonts w:ascii="Roboto" w:eastAsia="Roboto" w:hAnsi="Roboto" w:cs="Roboto"/>
          <w:color w:val="212529"/>
        </w:rPr>
      </w:pPr>
      <w:r w:rsidRPr="741911A0">
        <w:rPr>
          <w:rFonts w:ascii="Roboto" w:eastAsia="Roboto" w:hAnsi="Roboto" w:cs="Roboto"/>
          <w:color w:val="212529"/>
        </w:rPr>
        <w:t>Unique accounts and passwords are required for all users. Passwords must be kept confidential and not shared with multiple users. Where possible, all user and system account passwords must be a minimum of eight characters and complex. All accounts must use unique passwords not used elsewhere.</w:t>
      </w:r>
    </w:p>
    <w:p w14:paraId="3147D293" w14:textId="2B82FC61" w:rsidR="77524AA3" w:rsidRDefault="77524AA3" w:rsidP="741911A0">
      <w:pPr>
        <w:rPr>
          <w:rFonts w:ascii="Roboto" w:eastAsia="Roboto" w:hAnsi="Roboto" w:cs="Roboto"/>
          <w:b/>
          <w:bCs/>
          <w:color w:val="212529"/>
        </w:rPr>
      </w:pPr>
      <w:r w:rsidRPr="741911A0">
        <w:rPr>
          <w:rFonts w:ascii="Roboto" w:eastAsia="Roboto" w:hAnsi="Roboto" w:cs="Roboto"/>
          <w:b/>
          <w:bCs/>
          <w:color w:val="212529"/>
        </w:rPr>
        <w:t>Rotation Requirements</w:t>
      </w:r>
    </w:p>
    <w:p w14:paraId="52CA3299" w14:textId="50A7721F" w:rsidR="77524AA3" w:rsidRDefault="77524AA3" w:rsidP="741911A0">
      <w:pPr>
        <w:rPr>
          <w:rFonts w:ascii="Roboto" w:eastAsia="Roboto" w:hAnsi="Roboto" w:cs="Roboto"/>
          <w:color w:val="212529"/>
        </w:rPr>
      </w:pPr>
      <w:r w:rsidRPr="741911A0">
        <w:rPr>
          <w:rFonts w:ascii="Roboto" w:eastAsia="Roboto" w:hAnsi="Roboto" w:cs="Roboto"/>
          <w:color w:val="212529"/>
        </w:rPr>
        <w:t xml:space="preserve"> If an account is suspected to be compromised, the password should be </w:t>
      </w:r>
      <w:proofErr w:type="gramStart"/>
      <w:r w:rsidRPr="741911A0">
        <w:rPr>
          <w:rFonts w:ascii="Roboto" w:eastAsia="Roboto" w:hAnsi="Roboto" w:cs="Roboto"/>
          <w:color w:val="212529"/>
        </w:rPr>
        <w:t>reset</w:t>
      </w:r>
      <w:proofErr w:type="gramEnd"/>
      <w:r w:rsidRPr="741911A0">
        <w:rPr>
          <w:rFonts w:ascii="Roboto" w:eastAsia="Roboto" w:hAnsi="Roboto" w:cs="Roboto"/>
          <w:color w:val="212529"/>
        </w:rPr>
        <w:t xml:space="preserve"> and the security team should be immediately notified.</w:t>
      </w:r>
    </w:p>
    <w:p w14:paraId="2DDF0CB6" w14:textId="73F6AA56" w:rsidR="77524AA3" w:rsidRDefault="77524AA3" w:rsidP="741911A0">
      <w:pPr>
        <w:rPr>
          <w:rFonts w:ascii="Roboto" w:eastAsia="Roboto" w:hAnsi="Roboto" w:cs="Roboto"/>
          <w:b/>
          <w:bCs/>
          <w:color w:val="212529"/>
        </w:rPr>
      </w:pPr>
      <w:r w:rsidRPr="741911A0">
        <w:rPr>
          <w:rFonts w:ascii="Roboto" w:eastAsia="Roboto" w:hAnsi="Roboto" w:cs="Roboto"/>
          <w:b/>
          <w:bCs/>
          <w:color w:val="212529"/>
        </w:rPr>
        <w:t>Storing Passwords</w:t>
      </w:r>
    </w:p>
    <w:p w14:paraId="50C88E1A" w14:textId="33AE6C85" w:rsidR="77524AA3" w:rsidRDefault="77524AA3" w:rsidP="741911A0">
      <w:pPr>
        <w:rPr>
          <w:rFonts w:ascii="Roboto" w:eastAsia="Roboto" w:hAnsi="Roboto" w:cs="Roboto"/>
          <w:color w:val="212529"/>
        </w:rPr>
      </w:pPr>
      <w:r w:rsidRPr="741911A0">
        <w:rPr>
          <w:rFonts w:ascii="Roboto" w:eastAsia="Roboto" w:hAnsi="Roboto" w:cs="Roboto"/>
          <w:color w:val="212529"/>
        </w:rPr>
        <w:t xml:space="preserve">Passwords must only be stored using a </w:t>
      </w:r>
      <w:r w:rsidR="15411EBB" w:rsidRPr="741911A0">
        <w:rPr>
          <w:rFonts w:ascii="Roboto" w:eastAsia="Roboto" w:hAnsi="Roboto" w:cs="Roboto"/>
          <w:color w:val="FF0000"/>
        </w:rPr>
        <w:t>[Organization Name]</w:t>
      </w:r>
      <w:r w:rsidRPr="741911A0">
        <w:rPr>
          <w:rFonts w:ascii="Roboto" w:eastAsia="Roboto" w:hAnsi="Roboto" w:cs="Roboto"/>
          <w:color w:val="212529"/>
        </w:rPr>
        <w:t xml:space="preserve"> approved password manager. </w:t>
      </w:r>
      <w:r w:rsidR="5905D857" w:rsidRPr="741911A0">
        <w:rPr>
          <w:rFonts w:ascii="Roboto" w:eastAsia="Roboto" w:hAnsi="Roboto" w:cs="Roboto"/>
          <w:color w:val="FF0000"/>
        </w:rPr>
        <w:t>[Organization Name]</w:t>
      </w:r>
      <w:r w:rsidRPr="741911A0">
        <w:rPr>
          <w:rFonts w:ascii="Roboto" w:eastAsia="Roboto" w:hAnsi="Roboto" w:cs="Roboto"/>
          <w:color w:val="FF0000"/>
        </w:rPr>
        <w:t xml:space="preserve"> </w:t>
      </w:r>
      <w:r w:rsidRPr="741911A0">
        <w:rPr>
          <w:rFonts w:ascii="Roboto" w:eastAsia="Roboto" w:hAnsi="Roboto" w:cs="Roboto"/>
          <w:color w:val="212529"/>
        </w:rPr>
        <w:t>does not hard code passwords or embed credentials in static code.</w:t>
      </w:r>
    </w:p>
    <w:p w14:paraId="463617E5" w14:textId="2FBB81B3" w:rsidR="77524AA3" w:rsidRDefault="77524AA3" w:rsidP="741911A0">
      <w:pPr>
        <w:rPr>
          <w:rFonts w:ascii="Roboto" w:eastAsia="Roboto" w:hAnsi="Roboto" w:cs="Roboto"/>
          <w:color w:val="212529"/>
        </w:rPr>
      </w:pPr>
      <w:r w:rsidRPr="741911A0">
        <w:rPr>
          <w:rFonts w:ascii="Roboto" w:eastAsia="Roboto" w:hAnsi="Roboto" w:cs="Roboto"/>
          <w:b/>
          <w:bCs/>
          <w:color w:val="212529"/>
        </w:rPr>
        <w:t>Multi-Factor Authentication</w:t>
      </w:r>
    </w:p>
    <w:p w14:paraId="0422AE80" w14:textId="30DFA71E" w:rsidR="77524AA3" w:rsidRDefault="77524AA3" w:rsidP="741911A0">
      <w:pPr>
        <w:rPr>
          <w:rFonts w:ascii="Roboto" w:eastAsia="Roboto" w:hAnsi="Roboto" w:cs="Roboto"/>
          <w:color w:val="212529"/>
        </w:rPr>
      </w:pPr>
      <w:r w:rsidRPr="741911A0">
        <w:rPr>
          <w:rFonts w:ascii="Roboto" w:eastAsia="Roboto" w:hAnsi="Roboto" w:cs="Roboto"/>
          <w:color w:val="212529"/>
        </w:rPr>
        <w:t>When available, multi-factor authentication should be used. Multi-factor authentication must be used for access to company email, version control tool and cloud infrastructure.</w:t>
      </w:r>
    </w:p>
    <w:p w14:paraId="4B1847EC" w14:textId="6919BEB8" w:rsidR="2B7A62D9" w:rsidRDefault="2B7A62D9" w:rsidP="741911A0">
      <w:pPr>
        <w:rPr>
          <w:rFonts w:ascii="Roboto" w:eastAsia="Roboto" w:hAnsi="Roboto" w:cs="Roboto"/>
          <w:b/>
          <w:bCs/>
          <w:color w:val="212529"/>
          <w:sz w:val="36"/>
          <w:szCs w:val="36"/>
        </w:rPr>
      </w:pPr>
      <w:r w:rsidRPr="741911A0">
        <w:rPr>
          <w:rFonts w:ascii="Roboto" w:eastAsia="Roboto" w:hAnsi="Roboto" w:cs="Roboto"/>
          <w:b/>
          <w:bCs/>
          <w:color w:val="212529"/>
          <w:sz w:val="36"/>
          <w:szCs w:val="36"/>
        </w:rPr>
        <w:t>Onboarding Procedures</w:t>
      </w:r>
    </w:p>
    <w:p w14:paraId="0D815D2B" w14:textId="69099815" w:rsidR="2B7A62D9" w:rsidRDefault="2B7A62D9" w:rsidP="741911A0">
      <w:pPr>
        <w:rPr>
          <w:rFonts w:ascii="Roboto" w:eastAsia="Roboto" w:hAnsi="Roboto" w:cs="Roboto"/>
          <w:color w:val="212529"/>
        </w:rPr>
      </w:pPr>
      <w:proofErr w:type="gramStart"/>
      <w:r w:rsidRPr="741911A0">
        <w:rPr>
          <w:rFonts w:ascii="Roboto" w:eastAsia="Roboto" w:hAnsi="Roboto" w:cs="Roboto"/>
          <w:color w:val="212529"/>
        </w:rPr>
        <w:t>In order to</w:t>
      </w:r>
      <w:proofErr w:type="gramEnd"/>
      <w:r w:rsidRPr="741911A0">
        <w:rPr>
          <w:rFonts w:ascii="Roboto" w:eastAsia="Roboto" w:hAnsi="Roboto" w:cs="Roboto"/>
          <w:color w:val="212529"/>
        </w:rPr>
        <w:t xml:space="preserve"> onboard new personnel, the following steps should be taken and documented:</w:t>
      </w:r>
    </w:p>
    <w:p w14:paraId="0561B1D5" w14:textId="27AE60E3" w:rsidR="2B7A62D9" w:rsidRDefault="2B7A62D9" w:rsidP="741911A0">
      <w:pPr>
        <w:pStyle w:val="ListParagraph"/>
        <w:numPr>
          <w:ilvl w:val="0"/>
          <w:numId w:val="2"/>
        </w:numPr>
        <w:rPr>
          <w:rFonts w:ascii="Roboto" w:eastAsia="Roboto" w:hAnsi="Roboto" w:cs="Roboto"/>
          <w:color w:val="212529"/>
        </w:rPr>
      </w:pPr>
      <w:r w:rsidRPr="741911A0">
        <w:rPr>
          <w:rFonts w:ascii="Roboto" w:eastAsia="Roboto" w:hAnsi="Roboto" w:cs="Roboto"/>
          <w:color w:val="212529"/>
        </w:rPr>
        <w:t xml:space="preserve">Any </w:t>
      </w:r>
      <w:r w:rsidRPr="741911A0">
        <w:rPr>
          <w:rFonts w:ascii="Roboto" w:eastAsia="Roboto" w:hAnsi="Roboto" w:cs="Roboto"/>
          <w:color w:val="FF0000"/>
        </w:rPr>
        <w:t>[Organization Name]</w:t>
      </w:r>
      <w:r w:rsidRPr="741911A0">
        <w:rPr>
          <w:rFonts w:ascii="Roboto" w:eastAsia="Roboto" w:hAnsi="Roboto" w:cs="Roboto"/>
          <w:color w:val="212529"/>
        </w:rPr>
        <w:t xml:space="preserve"> devices provided to the new hire must be inventoried in accordance with </w:t>
      </w:r>
      <w:r w:rsidRPr="741911A0">
        <w:rPr>
          <w:rFonts w:ascii="Roboto" w:eastAsia="Roboto" w:hAnsi="Roboto" w:cs="Roboto"/>
          <w:color w:val="FF0000"/>
        </w:rPr>
        <w:t>[Organization Name]</w:t>
      </w:r>
      <w:r w:rsidRPr="741911A0">
        <w:rPr>
          <w:rFonts w:ascii="Roboto" w:eastAsia="Roboto" w:hAnsi="Roboto" w:cs="Roboto"/>
          <w:color w:val="212529"/>
        </w:rPr>
        <w:t xml:space="preserve"> policy</w:t>
      </w:r>
    </w:p>
    <w:p w14:paraId="5ECB078B" w14:textId="68F1D96D" w:rsidR="2B7A62D9" w:rsidRDefault="2B7A62D9" w:rsidP="741911A0">
      <w:pPr>
        <w:pStyle w:val="ListParagraph"/>
        <w:numPr>
          <w:ilvl w:val="0"/>
          <w:numId w:val="2"/>
        </w:numPr>
        <w:rPr>
          <w:rFonts w:ascii="Roboto" w:eastAsia="Roboto" w:hAnsi="Roboto" w:cs="Roboto"/>
          <w:color w:val="212529"/>
        </w:rPr>
      </w:pPr>
      <w:r w:rsidRPr="741911A0">
        <w:rPr>
          <w:rFonts w:ascii="Roboto" w:eastAsia="Roboto" w:hAnsi="Roboto" w:cs="Roboto"/>
          <w:color w:val="212529"/>
        </w:rPr>
        <w:t>A new hire email or ticket must be sent to the appropriate team to inform them of new personnel</w:t>
      </w:r>
    </w:p>
    <w:p w14:paraId="51FEE754" w14:textId="7164B2FB" w:rsidR="2B7A62D9" w:rsidRDefault="2B7A62D9" w:rsidP="741911A0">
      <w:pPr>
        <w:pStyle w:val="ListParagraph"/>
        <w:numPr>
          <w:ilvl w:val="0"/>
          <w:numId w:val="2"/>
        </w:numPr>
        <w:rPr>
          <w:rFonts w:ascii="Roboto" w:eastAsia="Roboto" w:hAnsi="Roboto" w:cs="Roboto"/>
          <w:color w:val="212529"/>
        </w:rPr>
      </w:pPr>
      <w:r w:rsidRPr="741911A0">
        <w:rPr>
          <w:rFonts w:ascii="Roboto" w:eastAsia="Roboto" w:hAnsi="Roboto" w:cs="Roboto"/>
          <w:color w:val="212529"/>
        </w:rPr>
        <w:t>IT/Engineering and the new personnel’s manager must document a checklist of accounts</w:t>
      </w:r>
      <w:r w:rsidR="46520DAE" w:rsidRPr="741911A0">
        <w:rPr>
          <w:rFonts w:ascii="Roboto" w:eastAsia="Roboto" w:hAnsi="Roboto" w:cs="Roboto"/>
          <w:color w:val="212529"/>
        </w:rPr>
        <w:t>, groups</w:t>
      </w:r>
      <w:r w:rsidRPr="741911A0">
        <w:rPr>
          <w:rFonts w:ascii="Roboto" w:eastAsia="Roboto" w:hAnsi="Roboto" w:cs="Roboto"/>
          <w:color w:val="212529"/>
        </w:rPr>
        <w:t xml:space="preserve"> and permission levels needed for that hire</w:t>
      </w:r>
    </w:p>
    <w:p w14:paraId="4F6EC8BA" w14:textId="1101736E" w:rsidR="2B7A62D9" w:rsidRDefault="2B7A62D9" w:rsidP="741911A0">
      <w:pPr>
        <w:pStyle w:val="ListParagraph"/>
        <w:numPr>
          <w:ilvl w:val="0"/>
          <w:numId w:val="2"/>
        </w:numPr>
        <w:rPr>
          <w:rFonts w:ascii="Roboto" w:eastAsia="Roboto" w:hAnsi="Roboto" w:cs="Roboto"/>
          <w:color w:val="212529"/>
        </w:rPr>
      </w:pPr>
      <w:r w:rsidRPr="741911A0">
        <w:rPr>
          <w:rFonts w:ascii="Roboto" w:eastAsia="Roboto" w:hAnsi="Roboto" w:cs="Roboto"/>
          <w:color w:val="212529"/>
        </w:rPr>
        <w:t>The applicable team must set up each user with the appropriate access, both logical and physical</w:t>
      </w:r>
    </w:p>
    <w:p w14:paraId="723247CD" w14:textId="0B0C2EF5" w:rsidR="2B7A62D9" w:rsidRDefault="2B7A62D9" w:rsidP="741911A0">
      <w:pPr>
        <w:pStyle w:val="ListParagraph"/>
        <w:numPr>
          <w:ilvl w:val="0"/>
          <w:numId w:val="2"/>
        </w:numPr>
        <w:rPr>
          <w:rFonts w:ascii="Roboto" w:eastAsia="Roboto" w:hAnsi="Roboto" w:cs="Roboto"/>
          <w:color w:val="212529"/>
        </w:rPr>
      </w:pPr>
      <w:proofErr w:type="gramStart"/>
      <w:r w:rsidRPr="741911A0">
        <w:rPr>
          <w:rFonts w:ascii="Roboto" w:eastAsia="Roboto" w:hAnsi="Roboto" w:cs="Roboto"/>
          <w:color w:val="212529"/>
        </w:rPr>
        <w:t>All of</w:t>
      </w:r>
      <w:proofErr w:type="gramEnd"/>
      <w:r w:rsidRPr="741911A0">
        <w:rPr>
          <w:rFonts w:ascii="Roboto" w:eastAsia="Roboto" w:hAnsi="Roboto" w:cs="Roboto"/>
          <w:color w:val="212529"/>
        </w:rPr>
        <w:t xml:space="preserve"> the onboarding processes must be appropriately documented via ticketing or other document management tools</w:t>
      </w:r>
    </w:p>
    <w:p w14:paraId="75E9C370" w14:textId="4EBFE5C8" w:rsidR="4CBB4BD5" w:rsidRDefault="4CBB4BD5" w:rsidP="741911A0">
      <w:pPr>
        <w:rPr>
          <w:rFonts w:ascii="Roboto" w:eastAsia="Roboto" w:hAnsi="Roboto" w:cs="Roboto"/>
          <w:b/>
          <w:bCs/>
          <w:color w:val="212529"/>
          <w:sz w:val="36"/>
          <w:szCs w:val="36"/>
        </w:rPr>
      </w:pPr>
      <w:r w:rsidRPr="741911A0">
        <w:rPr>
          <w:rFonts w:ascii="Roboto" w:eastAsia="Roboto" w:hAnsi="Roboto" w:cs="Roboto"/>
          <w:b/>
          <w:bCs/>
          <w:color w:val="212529"/>
          <w:sz w:val="36"/>
          <w:szCs w:val="36"/>
        </w:rPr>
        <w:t>Offboarding Procedures</w:t>
      </w:r>
    </w:p>
    <w:p w14:paraId="60279B51" w14:textId="628CE2B7" w:rsidR="4CBB4BD5" w:rsidRDefault="4CBB4BD5" w:rsidP="741911A0">
      <w:pPr>
        <w:rPr>
          <w:rFonts w:ascii="Roboto" w:eastAsia="Roboto" w:hAnsi="Roboto" w:cs="Roboto"/>
          <w:color w:val="212529"/>
        </w:rPr>
      </w:pPr>
      <w:proofErr w:type="gramStart"/>
      <w:r w:rsidRPr="741911A0">
        <w:rPr>
          <w:rFonts w:ascii="Roboto" w:eastAsia="Roboto" w:hAnsi="Roboto" w:cs="Roboto"/>
          <w:color w:val="212529"/>
        </w:rPr>
        <w:lastRenderedPageBreak/>
        <w:t>In order to</w:t>
      </w:r>
      <w:proofErr w:type="gramEnd"/>
      <w:r w:rsidRPr="741911A0">
        <w:rPr>
          <w:rFonts w:ascii="Roboto" w:eastAsia="Roboto" w:hAnsi="Roboto" w:cs="Roboto"/>
          <w:color w:val="212529"/>
        </w:rPr>
        <w:t xml:space="preserve"> offboard an employee or contractor, the following steps must be taken:</w:t>
      </w:r>
    </w:p>
    <w:p w14:paraId="321FB424" w14:textId="09BF5402" w:rsidR="4CBB4BD5" w:rsidRDefault="4CBB4BD5" w:rsidP="741911A0">
      <w:pPr>
        <w:pStyle w:val="ListParagraph"/>
        <w:numPr>
          <w:ilvl w:val="0"/>
          <w:numId w:val="1"/>
        </w:numPr>
        <w:rPr>
          <w:rFonts w:ascii="Roboto" w:eastAsia="Roboto" w:hAnsi="Roboto" w:cs="Roboto"/>
          <w:color w:val="212529"/>
        </w:rPr>
      </w:pPr>
      <w:r w:rsidRPr="741911A0">
        <w:rPr>
          <w:rFonts w:ascii="Roboto" w:eastAsia="Roboto" w:hAnsi="Roboto" w:cs="Roboto"/>
          <w:color w:val="212529"/>
        </w:rPr>
        <w:t>An offboarding email or ticket must be sent to IT/Engineering when personnel has been terminated or resigned informing IT/Engineering of the team members’ last day</w:t>
      </w:r>
    </w:p>
    <w:p w14:paraId="0A25DCAD" w14:textId="3F9A257E" w:rsidR="4CBB4BD5" w:rsidRDefault="4CBB4BD5" w:rsidP="741911A0">
      <w:pPr>
        <w:pStyle w:val="ListParagraph"/>
        <w:numPr>
          <w:ilvl w:val="0"/>
          <w:numId w:val="1"/>
        </w:numPr>
        <w:rPr>
          <w:rFonts w:ascii="Roboto" w:eastAsia="Roboto" w:hAnsi="Roboto" w:cs="Roboto"/>
          <w:color w:val="212529"/>
        </w:rPr>
      </w:pPr>
      <w:r w:rsidRPr="741911A0">
        <w:rPr>
          <w:rFonts w:ascii="Roboto" w:eastAsia="Roboto" w:hAnsi="Roboto" w:cs="Roboto"/>
          <w:color w:val="212529"/>
        </w:rPr>
        <w:t xml:space="preserve">IT/Engineering must review and perform action against the appropriate revocation checklist to revoke access to </w:t>
      </w:r>
      <w:r w:rsidRPr="741911A0">
        <w:rPr>
          <w:rFonts w:ascii="Roboto" w:eastAsia="Roboto" w:hAnsi="Roboto" w:cs="Roboto"/>
          <w:color w:val="FF0000"/>
        </w:rPr>
        <w:t>[Organization Name]</w:t>
      </w:r>
      <w:r w:rsidRPr="741911A0">
        <w:rPr>
          <w:rFonts w:ascii="Roboto" w:eastAsia="Roboto" w:hAnsi="Roboto" w:cs="Roboto"/>
          <w:color w:val="212529"/>
        </w:rPr>
        <w:t xml:space="preserve"> systems, applications, and physical access points (as applicable) within 24 hours of the last day with the company or sooner if necessary</w:t>
      </w:r>
    </w:p>
    <w:p w14:paraId="23213D60" w14:textId="5078B1D8" w:rsidR="4CBB4BD5" w:rsidRDefault="4CBB4BD5" w:rsidP="741911A0">
      <w:pPr>
        <w:pStyle w:val="ListParagraph"/>
        <w:numPr>
          <w:ilvl w:val="0"/>
          <w:numId w:val="1"/>
        </w:numPr>
        <w:rPr>
          <w:rFonts w:ascii="Roboto" w:eastAsia="Roboto" w:hAnsi="Roboto" w:cs="Roboto"/>
          <w:color w:val="212529"/>
        </w:rPr>
      </w:pPr>
      <w:r w:rsidRPr="741911A0">
        <w:rPr>
          <w:rFonts w:ascii="Roboto" w:eastAsia="Roboto" w:hAnsi="Roboto" w:cs="Roboto"/>
          <w:color w:val="212529"/>
        </w:rPr>
        <w:t xml:space="preserve">Any </w:t>
      </w:r>
      <w:r w:rsidRPr="741911A0">
        <w:rPr>
          <w:rFonts w:ascii="Roboto" w:eastAsia="Roboto" w:hAnsi="Roboto" w:cs="Roboto"/>
          <w:color w:val="FF0000"/>
        </w:rPr>
        <w:t>[Organization Name]</w:t>
      </w:r>
      <w:r w:rsidRPr="741911A0">
        <w:rPr>
          <w:rFonts w:ascii="Roboto" w:eastAsia="Roboto" w:hAnsi="Roboto" w:cs="Roboto"/>
          <w:color w:val="212529"/>
        </w:rPr>
        <w:t xml:space="preserve"> devices provided must be collected and accounted for in accordance with </w:t>
      </w:r>
      <w:r w:rsidR="32585AC5" w:rsidRPr="741911A0">
        <w:rPr>
          <w:rFonts w:ascii="Roboto" w:eastAsia="Roboto" w:hAnsi="Roboto" w:cs="Roboto"/>
          <w:color w:val="FF0000"/>
        </w:rPr>
        <w:t>[Organization Name]</w:t>
      </w:r>
      <w:r w:rsidR="32585AC5" w:rsidRPr="741911A0">
        <w:rPr>
          <w:rFonts w:ascii="Roboto" w:eastAsia="Roboto" w:hAnsi="Roboto" w:cs="Roboto"/>
          <w:color w:val="212529"/>
        </w:rPr>
        <w:t xml:space="preserve"> </w:t>
      </w:r>
      <w:r w:rsidRPr="741911A0">
        <w:rPr>
          <w:rFonts w:ascii="Roboto" w:eastAsia="Roboto" w:hAnsi="Roboto" w:cs="Roboto"/>
          <w:color w:val="212529"/>
        </w:rPr>
        <w:t>policy</w:t>
      </w:r>
    </w:p>
    <w:p w14:paraId="4C44D6B2" w14:textId="7576C2E5" w:rsidR="4CBB4BD5" w:rsidRDefault="4CBB4BD5" w:rsidP="741911A0">
      <w:pPr>
        <w:pStyle w:val="ListParagraph"/>
        <w:numPr>
          <w:ilvl w:val="0"/>
          <w:numId w:val="1"/>
        </w:numPr>
        <w:rPr>
          <w:rFonts w:ascii="Roboto" w:eastAsia="Roboto" w:hAnsi="Roboto" w:cs="Roboto"/>
          <w:color w:val="212529"/>
        </w:rPr>
      </w:pPr>
      <w:proofErr w:type="gramStart"/>
      <w:r w:rsidRPr="741911A0">
        <w:rPr>
          <w:rFonts w:ascii="Roboto" w:eastAsia="Roboto" w:hAnsi="Roboto" w:cs="Roboto"/>
          <w:color w:val="212529"/>
        </w:rPr>
        <w:t>All of</w:t>
      </w:r>
      <w:proofErr w:type="gramEnd"/>
      <w:r w:rsidRPr="741911A0">
        <w:rPr>
          <w:rFonts w:ascii="Roboto" w:eastAsia="Roboto" w:hAnsi="Roboto" w:cs="Roboto"/>
          <w:color w:val="212529"/>
        </w:rPr>
        <w:t xml:space="preserve"> the offboarding processes must be appropriately documented via </w:t>
      </w:r>
      <w:r w:rsidR="34AD12EC" w:rsidRPr="741911A0">
        <w:rPr>
          <w:rFonts w:ascii="Roboto" w:eastAsia="Roboto" w:hAnsi="Roboto" w:cs="Roboto"/>
          <w:color w:val="FF0000"/>
        </w:rPr>
        <w:t>[Organization Name]</w:t>
      </w:r>
      <w:r w:rsidRPr="741911A0">
        <w:rPr>
          <w:rFonts w:ascii="Roboto" w:eastAsia="Roboto" w:hAnsi="Roboto" w:cs="Roboto"/>
          <w:color w:val="FF0000"/>
        </w:rPr>
        <w:t xml:space="preserve"> </w:t>
      </w:r>
      <w:r w:rsidRPr="741911A0">
        <w:rPr>
          <w:rFonts w:ascii="Roboto" w:eastAsia="Roboto" w:hAnsi="Roboto" w:cs="Roboto"/>
          <w:color w:val="212529"/>
        </w:rPr>
        <w:t>ticketing or other document management tools</w:t>
      </w:r>
    </w:p>
    <w:p w14:paraId="4304789A" w14:textId="49D9020E" w:rsidR="78ED3FDC" w:rsidRDefault="78ED3FDC" w:rsidP="741911A0">
      <w:pPr>
        <w:rPr>
          <w:rFonts w:ascii="Roboto" w:eastAsia="Roboto" w:hAnsi="Roboto" w:cs="Roboto"/>
          <w:b/>
          <w:bCs/>
          <w:color w:val="212529"/>
          <w:sz w:val="36"/>
          <w:szCs w:val="36"/>
        </w:rPr>
      </w:pPr>
      <w:r w:rsidRPr="741911A0">
        <w:rPr>
          <w:rFonts w:ascii="Roboto" w:eastAsia="Roboto" w:hAnsi="Roboto" w:cs="Roboto"/>
          <w:b/>
          <w:bCs/>
          <w:color w:val="212529"/>
          <w:sz w:val="36"/>
          <w:szCs w:val="36"/>
        </w:rPr>
        <w:t>Change to Access</w:t>
      </w:r>
    </w:p>
    <w:p w14:paraId="12A814E4" w14:textId="1A5323E4" w:rsidR="78ED3FDC" w:rsidRDefault="78ED3FDC" w:rsidP="741911A0">
      <w:pPr>
        <w:rPr>
          <w:rFonts w:ascii="Roboto" w:eastAsia="Roboto" w:hAnsi="Roboto" w:cs="Roboto"/>
          <w:color w:val="212529"/>
        </w:rPr>
      </w:pPr>
      <w:r w:rsidRPr="741911A0">
        <w:rPr>
          <w:rFonts w:ascii="Roboto" w:eastAsia="Roboto" w:hAnsi="Roboto" w:cs="Roboto"/>
          <w:color w:val="212529"/>
        </w:rPr>
        <w:t xml:space="preserve">Requests for changes to access level(s), such as in the cases of a change in job duties or an emergency requiring elevated permissions, must be documented and approved by the appropriate manager. </w:t>
      </w:r>
    </w:p>
    <w:p w14:paraId="261C6067" w14:textId="24316139" w:rsidR="78ED3FDC" w:rsidRDefault="78ED3FDC" w:rsidP="741911A0">
      <w:pPr>
        <w:rPr>
          <w:rFonts w:ascii="Roboto" w:eastAsia="Roboto" w:hAnsi="Roboto" w:cs="Roboto"/>
          <w:color w:val="212529"/>
        </w:rPr>
      </w:pPr>
      <w:r w:rsidRPr="741911A0">
        <w:rPr>
          <w:rFonts w:ascii="Roboto" w:eastAsia="Roboto" w:hAnsi="Roboto" w:cs="Roboto"/>
          <w:color w:val="212529"/>
        </w:rPr>
        <w:t>A documented request must be sent to the appropriate department when an employee or contractor role changes to evaluate whether access privileges should be changed. When accounts are no longer required, user access rights must be reviewed and reallocated as necessary prior to changes being made.</w:t>
      </w:r>
    </w:p>
    <w:p w14:paraId="13C4B58B" w14:textId="4826511E" w:rsidR="78ED3FDC" w:rsidRDefault="78ED3FDC" w:rsidP="741911A0">
      <w:pPr>
        <w:rPr>
          <w:rFonts w:ascii="Roboto" w:eastAsia="Roboto" w:hAnsi="Roboto" w:cs="Roboto"/>
          <w:color w:val="212529"/>
        </w:rPr>
      </w:pPr>
      <w:r w:rsidRPr="741911A0">
        <w:rPr>
          <w:rFonts w:ascii="Roboto" w:eastAsia="Roboto" w:hAnsi="Roboto" w:cs="Roboto"/>
          <w:color w:val="212529"/>
        </w:rPr>
        <w:t xml:space="preserve">Such changes must be tracked using the </w:t>
      </w:r>
      <w:r w:rsidRPr="741911A0">
        <w:rPr>
          <w:rFonts w:ascii="Roboto" w:eastAsia="Roboto" w:hAnsi="Roboto" w:cs="Roboto"/>
          <w:color w:val="FF0000"/>
        </w:rPr>
        <w:t>[Organization Name]</w:t>
      </w:r>
      <w:r w:rsidRPr="741911A0">
        <w:rPr>
          <w:rFonts w:ascii="Roboto" w:eastAsia="Roboto" w:hAnsi="Roboto" w:cs="Roboto"/>
          <w:color w:val="212529"/>
        </w:rPr>
        <w:t xml:space="preserve"> ticketing or other document management tools.</w:t>
      </w:r>
    </w:p>
    <w:p w14:paraId="5881CEA7" w14:textId="7FAC10AE" w:rsidR="1AFFD8DD" w:rsidRDefault="1AFFD8DD" w:rsidP="741911A0">
      <w:pPr>
        <w:rPr>
          <w:rFonts w:ascii="Roboto" w:eastAsia="Roboto" w:hAnsi="Roboto" w:cs="Roboto"/>
          <w:b/>
          <w:bCs/>
          <w:color w:val="212529"/>
          <w:sz w:val="36"/>
          <w:szCs w:val="36"/>
        </w:rPr>
      </w:pPr>
      <w:r w:rsidRPr="741911A0">
        <w:rPr>
          <w:rFonts w:ascii="Roboto" w:eastAsia="Roboto" w:hAnsi="Roboto" w:cs="Roboto"/>
          <w:b/>
          <w:bCs/>
          <w:color w:val="212529"/>
          <w:sz w:val="36"/>
          <w:szCs w:val="36"/>
        </w:rPr>
        <w:t>Processes Acting on Behalf of Users</w:t>
      </w:r>
    </w:p>
    <w:p w14:paraId="36BC4D53" w14:textId="4FE1C110" w:rsidR="1AFFD8DD" w:rsidRDefault="1AFFD8DD" w:rsidP="741911A0">
      <w:pPr>
        <w:rPr>
          <w:rFonts w:ascii="Roboto" w:eastAsia="Roboto" w:hAnsi="Roboto" w:cs="Roboto"/>
          <w:color w:val="212529"/>
        </w:rPr>
      </w:pPr>
      <w:r w:rsidRPr="741911A0">
        <w:rPr>
          <w:rFonts w:ascii="Roboto" w:eastAsia="Roboto" w:hAnsi="Roboto" w:cs="Roboto"/>
          <w:color w:val="FF0000"/>
        </w:rPr>
        <w:t>[Organization Name]</w:t>
      </w:r>
      <w:r w:rsidRPr="741911A0">
        <w:rPr>
          <w:rFonts w:ascii="Roboto" w:eastAsia="Roboto" w:hAnsi="Roboto" w:cs="Roboto"/>
          <w:color w:val="212529"/>
        </w:rPr>
        <w:t xml:space="preserve"> shall track all processes acting on behalf of users and their access levels in </w:t>
      </w:r>
      <w:r w:rsidR="03817196" w:rsidRPr="741911A0">
        <w:rPr>
          <w:rFonts w:ascii="Roboto" w:eastAsia="Roboto" w:hAnsi="Roboto" w:cs="Roboto"/>
          <w:color w:val="212529"/>
        </w:rPr>
        <w:t xml:space="preserve">the “Authorized Processes” form. </w:t>
      </w:r>
    </w:p>
    <w:p w14:paraId="663FBFA7" w14:textId="1F6A91BE" w:rsidR="77AF242E" w:rsidRDefault="77AF242E" w:rsidP="741911A0">
      <w:pPr>
        <w:rPr>
          <w:rFonts w:ascii="Roboto" w:eastAsia="Roboto" w:hAnsi="Roboto" w:cs="Roboto"/>
          <w:b/>
          <w:bCs/>
          <w:color w:val="212529"/>
          <w:sz w:val="36"/>
          <w:szCs w:val="36"/>
        </w:rPr>
      </w:pPr>
      <w:r w:rsidRPr="741911A0">
        <w:rPr>
          <w:rFonts w:ascii="Roboto" w:eastAsia="Roboto" w:hAnsi="Roboto" w:cs="Roboto"/>
          <w:b/>
          <w:bCs/>
          <w:color w:val="212529"/>
          <w:sz w:val="36"/>
          <w:szCs w:val="36"/>
        </w:rPr>
        <w:t>Quarterly Access Reviews</w:t>
      </w:r>
    </w:p>
    <w:p w14:paraId="5FBF74FF" w14:textId="70D49E48" w:rsidR="77AF242E" w:rsidRDefault="77AF242E" w:rsidP="741911A0">
      <w:pPr>
        <w:rPr>
          <w:rFonts w:ascii="Roboto" w:eastAsia="Roboto" w:hAnsi="Roboto" w:cs="Roboto"/>
          <w:color w:val="212529"/>
        </w:rPr>
      </w:pPr>
      <w:r w:rsidRPr="741911A0">
        <w:rPr>
          <w:rFonts w:ascii="Roboto" w:eastAsia="Roboto" w:hAnsi="Roboto" w:cs="Roboto"/>
          <w:color w:val="212529"/>
        </w:rPr>
        <w:t xml:space="preserve">A team manager must review, audit, and document user accounts and associated privileges of at least high-risk, critical systems and </w:t>
      </w:r>
      <w:r w:rsidR="4B495E3A" w:rsidRPr="741911A0">
        <w:rPr>
          <w:rFonts w:ascii="Roboto" w:eastAsia="Roboto" w:hAnsi="Roboto" w:cs="Roboto"/>
          <w:color w:val="212529"/>
        </w:rPr>
        <w:t>contractual file systems</w:t>
      </w:r>
      <w:r w:rsidRPr="741911A0">
        <w:rPr>
          <w:rFonts w:ascii="Roboto" w:eastAsia="Roboto" w:hAnsi="Roboto" w:cs="Roboto"/>
          <w:color w:val="212529"/>
        </w:rPr>
        <w:t xml:space="preserve"> at least quarterly to ensure that access is</w:t>
      </w:r>
      <w:r w:rsidR="7BD5665B" w:rsidRPr="741911A0">
        <w:rPr>
          <w:rFonts w:ascii="Roboto" w:eastAsia="Roboto" w:hAnsi="Roboto" w:cs="Roboto"/>
          <w:color w:val="212529"/>
        </w:rPr>
        <w:t xml:space="preserve"> documented and</w:t>
      </w:r>
      <w:r w:rsidRPr="741911A0">
        <w:rPr>
          <w:rFonts w:ascii="Roboto" w:eastAsia="Roboto" w:hAnsi="Roboto" w:cs="Roboto"/>
          <w:color w:val="212529"/>
        </w:rPr>
        <w:t xml:space="preserve"> restricted appropriatel</w:t>
      </w:r>
      <w:r w:rsidR="254EC25C" w:rsidRPr="741911A0">
        <w:rPr>
          <w:rFonts w:ascii="Roboto" w:eastAsia="Roboto" w:hAnsi="Roboto" w:cs="Roboto"/>
          <w:color w:val="212529"/>
        </w:rPr>
        <w:t>y</w:t>
      </w:r>
      <w:r w:rsidR="37ACF37E" w:rsidRPr="741911A0">
        <w:rPr>
          <w:rFonts w:ascii="Roboto" w:eastAsia="Roboto" w:hAnsi="Roboto" w:cs="Roboto"/>
          <w:color w:val="212529"/>
        </w:rPr>
        <w:t xml:space="preserve">. </w:t>
      </w:r>
    </w:p>
    <w:p w14:paraId="7B76DDB5" w14:textId="77B1ED62" w:rsidR="254EC25C" w:rsidRDefault="254EC25C" w:rsidP="741911A0">
      <w:pPr>
        <w:rPr>
          <w:rFonts w:ascii="Roboto" w:eastAsia="Roboto" w:hAnsi="Roboto" w:cs="Roboto"/>
          <w:color w:val="212529"/>
        </w:rPr>
      </w:pPr>
      <w:r w:rsidRPr="741911A0">
        <w:rPr>
          <w:rFonts w:ascii="Roboto" w:eastAsia="Roboto" w:hAnsi="Roboto" w:cs="Roboto"/>
          <w:color w:val="212529"/>
        </w:rPr>
        <w:t xml:space="preserve">IT/Engineering </w:t>
      </w:r>
      <w:r w:rsidR="58BAE363" w:rsidRPr="741911A0">
        <w:rPr>
          <w:rFonts w:ascii="Roboto" w:eastAsia="Roboto" w:hAnsi="Roboto" w:cs="Roboto"/>
          <w:color w:val="212529"/>
        </w:rPr>
        <w:t xml:space="preserve">must review and audit the documented </w:t>
      </w:r>
      <w:r w:rsidR="4050E3B7" w:rsidRPr="741911A0">
        <w:rPr>
          <w:rFonts w:ascii="Roboto" w:eastAsia="Roboto" w:hAnsi="Roboto" w:cs="Roboto"/>
          <w:color w:val="212529"/>
        </w:rPr>
        <w:t>system</w:t>
      </w:r>
      <w:r w:rsidR="58BAE363" w:rsidRPr="741911A0">
        <w:rPr>
          <w:rFonts w:ascii="Roboto" w:eastAsia="Roboto" w:hAnsi="Roboto" w:cs="Roboto"/>
          <w:color w:val="212529"/>
        </w:rPr>
        <w:t xml:space="preserve"> accounts and associated privileges listed in the “Access Control Policy” form</w:t>
      </w:r>
      <w:r w:rsidR="268699DF" w:rsidRPr="741911A0">
        <w:rPr>
          <w:rFonts w:ascii="Roboto" w:eastAsia="Roboto" w:hAnsi="Roboto" w:cs="Roboto"/>
          <w:color w:val="212529"/>
        </w:rPr>
        <w:t xml:space="preserve"> for all system accounts. </w:t>
      </w:r>
    </w:p>
    <w:sectPr w:rsidR="254EC25C" w:rsidSect="00A22162">
      <w:headerReference w:type="default" r:id="rId10"/>
      <w:footerReference w:type="default" r:id="rId11"/>
      <w:pgSz w:w="12240" w:h="15840"/>
      <w:pgMar w:top="28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C4A1" w14:textId="77777777" w:rsidR="00FB4F93" w:rsidRDefault="00FB4F93" w:rsidP="002F14CC">
      <w:pPr>
        <w:spacing w:after="0" w:line="240" w:lineRule="auto"/>
      </w:pPr>
      <w:r>
        <w:separator/>
      </w:r>
    </w:p>
  </w:endnote>
  <w:endnote w:type="continuationSeparator" w:id="0">
    <w:p w14:paraId="33226ADD" w14:textId="77777777" w:rsidR="00FB4F93" w:rsidRDefault="00FB4F93" w:rsidP="002F14CC">
      <w:pPr>
        <w:spacing w:after="0" w:line="240" w:lineRule="auto"/>
      </w:pPr>
      <w:r>
        <w:continuationSeparator/>
      </w:r>
    </w:p>
  </w:endnote>
  <w:endnote w:type="continuationNotice" w:id="1">
    <w:p w14:paraId="6F130F5E" w14:textId="77777777" w:rsidR="00FB4F93" w:rsidRDefault="00FB4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698A" w14:textId="67F5682D" w:rsidR="00C51107" w:rsidRPr="00195F84" w:rsidRDefault="00195F84" w:rsidP="00195F84">
    <w:pPr>
      <w:pStyle w:val="Footer"/>
      <w:shd w:val="clear" w:color="auto" w:fill="D9D9D9" w:themeFill="background1" w:themeFillShade="D9"/>
      <w:jc w:val="center"/>
    </w:pPr>
    <w:r>
      <w:t>© 2024 RADICL | [INSERT YOUR COMPANY ADDRESS &amp;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47496" w14:textId="77777777" w:rsidR="00FB4F93" w:rsidRDefault="00FB4F93" w:rsidP="002F14CC">
      <w:pPr>
        <w:spacing w:after="0" w:line="240" w:lineRule="auto"/>
      </w:pPr>
      <w:r>
        <w:separator/>
      </w:r>
    </w:p>
  </w:footnote>
  <w:footnote w:type="continuationSeparator" w:id="0">
    <w:p w14:paraId="25DBD5EE" w14:textId="77777777" w:rsidR="00FB4F93" w:rsidRDefault="00FB4F93" w:rsidP="002F14CC">
      <w:pPr>
        <w:spacing w:after="0" w:line="240" w:lineRule="auto"/>
      </w:pPr>
      <w:r>
        <w:continuationSeparator/>
      </w:r>
    </w:p>
  </w:footnote>
  <w:footnote w:type="continuationNotice" w:id="1">
    <w:p w14:paraId="1B3AC58D" w14:textId="77777777" w:rsidR="00FB4F93" w:rsidRDefault="00FB4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873B" w14:textId="77777777" w:rsidR="00CC38CE" w:rsidRDefault="00EF617B" w:rsidP="00CC38CE">
    <w:pPr>
      <w:pStyle w:val="Header"/>
      <w:spacing w:before="240"/>
      <w:rPr>
        <w:rFonts w:ascii="Roboto" w:hAnsi="Roboto"/>
        <w:sz w:val="40"/>
        <w:szCs w:val="40"/>
      </w:rPr>
    </w:pPr>
    <w:r>
      <w:rPr>
        <w:rFonts w:ascii="Roboto" w:hAnsi="Roboto"/>
        <w:noProof/>
        <w:sz w:val="40"/>
        <w:szCs w:val="40"/>
      </w:rPr>
      <w:drawing>
        <wp:inline distT="0" distB="0" distL="0" distR="0" wp14:anchorId="2BCC967D" wp14:editId="49CCF031">
          <wp:extent cx="748599" cy="748599"/>
          <wp:effectExtent l="0" t="0" r="1270" b="1270"/>
          <wp:docPr id="121915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5494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8599" cy="748599"/>
                  </a:xfrm>
                  <a:prstGeom prst="rect">
                    <a:avLst/>
                  </a:prstGeom>
                </pic:spPr>
              </pic:pic>
            </a:graphicData>
          </a:graphic>
        </wp:inline>
      </w:drawing>
    </w:r>
    <w:r>
      <w:rPr>
        <w:rFonts w:ascii="Roboto" w:hAnsi="Roboto"/>
        <w:sz w:val="40"/>
        <w:szCs w:val="40"/>
      </w:rPr>
      <w:t xml:space="preserve"> </w:t>
    </w:r>
  </w:p>
  <w:p w14:paraId="07148F8E" w14:textId="1B9E7B7B" w:rsidR="009E0212" w:rsidRPr="00BD15BB" w:rsidRDefault="19D1D695" w:rsidP="009E0212">
    <w:pPr>
      <w:pStyle w:val="Header"/>
      <w:spacing w:before="240"/>
      <w:rPr>
        <w:rFonts w:ascii="Roboto" w:hAnsi="Roboto"/>
        <w:b/>
        <w:bCs/>
        <w:sz w:val="40"/>
        <w:szCs w:val="40"/>
      </w:rPr>
    </w:pPr>
    <w:r w:rsidRPr="19D1D695">
      <w:rPr>
        <w:rFonts w:ascii="Roboto" w:hAnsi="Roboto"/>
        <w:b/>
        <w:bCs/>
        <w:sz w:val="40"/>
        <w:szCs w:val="40"/>
      </w:rPr>
      <w:t>Access Control and Termination Policy Template 7/</w:t>
    </w:r>
    <w:r w:rsidR="0061300B">
      <w:rPr>
        <w:rFonts w:ascii="Roboto" w:hAnsi="Roboto"/>
        <w:b/>
        <w:bCs/>
        <w:sz w:val="40"/>
        <w:szCs w:val="40"/>
      </w:rPr>
      <w:t>2</w:t>
    </w:r>
    <w:r w:rsidR="00971B66">
      <w:rPr>
        <w:rFonts w:ascii="Roboto" w:hAnsi="Roboto"/>
        <w:b/>
        <w:bCs/>
        <w:sz w:val="40"/>
        <w:szCs w:val="40"/>
      </w:rPr>
      <w:t>2</w:t>
    </w:r>
    <w:r w:rsidRPr="19D1D695">
      <w:rPr>
        <w:rFonts w:ascii="Roboto" w:hAnsi="Roboto"/>
        <w:b/>
        <w:bCs/>
        <w:sz w:val="40"/>
        <w:szCs w:val="4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E18F6"/>
    <w:multiLevelType w:val="hybridMultilevel"/>
    <w:tmpl w:val="20EE9260"/>
    <w:lvl w:ilvl="0" w:tplc="D2E2E5A8">
      <w:start w:val="1"/>
      <w:numFmt w:val="decimal"/>
      <w:lvlText w:val="%1."/>
      <w:lvlJc w:val="left"/>
      <w:pPr>
        <w:ind w:left="720" w:hanging="360"/>
      </w:pPr>
    </w:lvl>
    <w:lvl w:ilvl="1" w:tplc="24EE0B7C">
      <w:start w:val="1"/>
      <w:numFmt w:val="lowerLetter"/>
      <w:lvlText w:val="%2."/>
      <w:lvlJc w:val="left"/>
      <w:pPr>
        <w:ind w:left="1440" w:hanging="360"/>
      </w:pPr>
    </w:lvl>
    <w:lvl w:ilvl="2" w:tplc="E6E819CE">
      <w:start w:val="1"/>
      <w:numFmt w:val="lowerRoman"/>
      <w:lvlText w:val="%3."/>
      <w:lvlJc w:val="right"/>
      <w:pPr>
        <w:ind w:left="2160" w:hanging="180"/>
      </w:pPr>
    </w:lvl>
    <w:lvl w:ilvl="3" w:tplc="56428CF4">
      <w:start w:val="1"/>
      <w:numFmt w:val="decimal"/>
      <w:lvlText w:val="%4."/>
      <w:lvlJc w:val="left"/>
      <w:pPr>
        <w:ind w:left="2880" w:hanging="360"/>
      </w:pPr>
    </w:lvl>
    <w:lvl w:ilvl="4" w:tplc="F746BF12">
      <w:start w:val="1"/>
      <w:numFmt w:val="lowerLetter"/>
      <w:lvlText w:val="%5."/>
      <w:lvlJc w:val="left"/>
      <w:pPr>
        <w:ind w:left="3600" w:hanging="360"/>
      </w:pPr>
    </w:lvl>
    <w:lvl w:ilvl="5" w:tplc="C1241CA2">
      <w:start w:val="1"/>
      <w:numFmt w:val="lowerRoman"/>
      <w:lvlText w:val="%6."/>
      <w:lvlJc w:val="right"/>
      <w:pPr>
        <w:ind w:left="4320" w:hanging="180"/>
      </w:pPr>
    </w:lvl>
    <w:lvl w:ilvl="6" w:tplc="ECBA3A6C">
      <w:start w:val="1"/>
      <w:numFmt w:val="decimal"/>
      <w:lvlText w:val="%7."/>
      <w:lvlJc w:val="left"/>
      <w:pPr>
        <w:ind w:left="5040" w:hanging="360"/>
      </w:pPr>
    </w:lvl>
    <w:lvl w:ilvl="7" w:tplc="9D765FE2">
      <w:start w:val="1"/>
      <w:numFmt w:val="lowerLetter"/>
      <w:lvlText w:val="%8."/>
      <w:lvlJc w:val="left"/>
      <w:pPr>
        <w:ind w:left="5760" w:hanging="360"/>
      </w:pPr>
    </w:lvl>
    <w:lvl w:ilvl="8" w:tplc="F2BA6E3C">
      <w:start w:val="1"/>
      <w:numFmt w:val="lowerRoman"/>
      <w:lvlText w:val="%9."/>
      <w:lvlJc w:val="right"/>
      <w:pPr>
        <w:ind w:left="6480" w:hanging="180"/>
      </w:pPr>
    </w:lvl>
  </w:abstractNum>
  <w:abstractNum w:abstractNumId="1" w15:restartNumberingAfterBreak="0">
    <w:nsid w:val="11ABA163"/>
    <w:multiLevelType w:val="hybridMultilevel"/>
    <w:tmpl w:val="124A2874"/>
    <w:lvl w:ilvl="0" w:tplc="3B70A340">
      <w:start w:val="1"/>
      <w:numFmt w:val="decimal"/>
      <w:lvlText w:val="%1."/>
      <w:lvlJc w:val="left"/>
      <w:pPr>
        <w:ind w:left="720" w:hanging="360"/>
      </w:pPr>
    </w:lvl>
    <w:lvl w:ilvl="1" w:tplc="3BA0C63A">
      <w:start w:val="1"/>
      <w:numFmt w:val="lowerLetter"/>
      <w:lvlText w:val="%2."/>
      <w:lvlJc w:val="left"/>
      <w:pPr>
        <w:ind w:left="1440" w:hanging="360"/>
      </w:pPr>
    </w:lvl>
    <w:lvl w:ilvl="2" w:tplc="4D82D94A">
      <w:start w:val="1"/>
      <w:numFmt w:val="lowerRoman"/>
      <w:lvlText w:val="%3."/>
      <w:lvlJc w:val="right"/>
      <w:pPr>
        <w:ind w:left="2160" w:hanging="180"/>
      </w:pPr>
    </w:lvl>
    <w:lvl w:ilvl="3" w:tplc="7294F1B0">
      <w:start w:val="1"/>
      <w:numFmt w:val="decimal"/>
      <w:lvlText w:val="%4."/>
      <w:lvlJc w:val="left"/>
      <w:pPr>
        <w:ind w:left="2880" w:hanging="360"/>
      </w:pPr>
    </w:lvl>
    <w:lvl w:ilvl="4" w:tplc="7E4CB5BC">
      <w:start w:val="1"/>
      <w:numFmt w:val="lowerLetter"/>
      <w:lvlText w:val="%5."/>
      <w:lvlJc w:val="left"/>
      <w:pPr>
        <w:ind w:left="3600" w:hanging="360"/>
      </w:pPr>
    </w:lvl>
    <w:lvl w:ilvl="5" w:tplc="7F901BD6">
      <w:start w:val="1"/>
      <w:numFmt w:val="lowerRoman"/>
      <w:lvlText w:val="%6."/>
      <w:lvlJc w:val="right"/>
      <w:pPr>
        <w:ind w:left="4320" w:hanging="180"/>
      </w:pPr>
    </w:lvl>
    <w:lvl w:ilvl="6" w:tplc="46EE6E8C">
      <w:start w:val="1"/>
      <w:numFmt w:val="decimal"/>
      <w:lvlText w:val="%7."/>
      <w:lvlJc w:val="left"/>
      <w:pPr>
        <w:ind w:left="5040" w:hanging="360"/>
      </w:pPr>
    </w:lvl>
    <w:lvl w:ilvl="7" w:tplc="61D0C9F0">
      <w:start w:val="1"/>
      <w:numFmt w:val="lowerLetter"/>
      <w:lvlText w:val="%8."/>
      <w:lvlJc w:val="left"/>
      <w:pPr>
        <w:ind w:left="5760" w:hanging="360"/>
      </w:pPr>
    </w:lvl>
    <w:lvl w:ilvl="8" w:tplc="72DAA166">
      <w:start w:val="1"/>
      <w:numFmt w:val="lowerRoman"/>
      <w:lvlText w:val="%9."/>
      <w:lvlJc w:val="right"/>
      <w:pPr>
        <w:ind w:left="6480" w:hanging="180"/>
      </w:pPr>
    </w:lvl>
  </w:abstractNum>
  <w:abstractNum w:abstractNumId="2" w15:restartNumberingAfterBreak="0">
    <w:nsid w:val="1F7D23C5"/>
    <w:multiLevelType w:val="hybridMultilevel"/>
    <w:tmpl w:val="FD22D004"/>
    <w:lvl w:ilvl="0" w:tplc="C0ECA53A">
      <w:start w:val="1"/>
      <w:numFmt w:val="bullet"/>
      <w:lvlText w:val=""/>
      <w:lvlJc w:val="left"/>
      <w:pPr>
        <w:ind w:left="720" w:hanging="360"/>
      </w:pPr>
      <w:rPr>
        <w:rFonts w:ascii="Symbol" w:hAnsi="Symbol" w:hint="default"/>
      </w:rPr>
    </w:lvl>
    <w:lvl w:ilvl="1" w:tplc="0E0C4700">
      <w:start w:val="1"/>
      <w:numFmt w:val="bullet"/>
      <w:lvlText w:val="o"/>
      <w:lvlJc w:val="left"/>
      <w:pPr>
        <w:ind w:left="1440" w:hanging="360"/>
      </w:pPr>
      <w:rPr>
        <w:rFonts w:ascii="Courier New" w:hAnsi="Courier New" w:hint="default"/>
      </w:rPr>
    </w:lvl>
    <w:lvl w:ilvl="2" w:tplc="427AB2F4">
      <w:start w:val="1"/>
      <w:numFmt w:val="bullet"/>
      <w:lvlText w:val=""/>
      <w:lvlJc w:val="left"/>
      <w:pPr>
        <w:ind w:left="2160" w:hanging="360"/>
      </w:pPr>
      <w:rPr>
        <w:rFonts w:ascii="Wingdings" w:hAnsi="Wingdings" w:hint="default"/>
      </w:rPr>
    </w:lvl>
    <w:lvl w:ilvl="3" w:tplc="F0A47C62">
      <w:start w:val="1"/>
      <w:numFmt w:val="bullet"/>
      <w:lvlText w:val=""/>
      <w:lvlJc w:val="left"/>
      <w:pPr>
        <w:ind w:left="2880" w:hanging="360"/>
      </w:pPr>
      <w:rPr>
        <w:rFonts w:ascii="Symbol" w:hAnsi="Symbol" w:hint="default"/>
      </w:rPr>
    </w:lvl>
    <w:lvl w:ilvl="4" w:tplc="23D28896">
      <w:start w:val="1"/>
      <w:numFmt w:val="bullet"/>
      <w:lvlText w:val="o"/>
      <w:lvlJc w:val="left"/>
      <w:pPr>
        <w:ind w:left="3600" w:hanging="360"/>
      </w:pPr>
      <w:rPr>
        <w:rFonts w:ascii="Courier New" w:hAnsi="Courier New" w:hint="default"/>
      </w:rPr>
    </w:lvl>
    <w:lvl w:ilvl="5" w:tplc="43A4535A">
      <w:start w:val="1"/>
      <w:numFmt w:val="bullet"/>
      <w:lvlText w:val=""/>
      <w:lvlJc w:val="left"/>
      <w:pPr>
        <w:ind w:left="4320" w:hanging="360"/>
      </w:pPr>
      <w:rPr>
        <w:rFonts w:ascii="Wingdings" w:hAnsi="Wingdings" w:hint="default"/>
      </w:rPr>
    </w:lvl>
    <w:lvl w:ilvl="6" w:tplc="25A6ABE8">
      <w:start w:val="1"/>
      <w:numFmt w:val="bullet"/>
      <w:lvlText w:val=""/>
      <w:lvlJc w:val="left"/>
      <w:pPr>
        <w:ind w:left="5040" w:hanging="360"/>
      </w:pPr>
      <w:rPr>
        <w:rFonts w:ascii="Symbol" w:hAnsi="Symbol" w:hint="default"/>
      </w:rPr>
    </w:lvl>
    <w:lvl w:ilvl="7" w:tplc="945E6640">
      <w:start w:val="1"/>
      <w:numFmt w:val="bullet"/>
      <w:lvlText w:val="o"/>
      <w:lvlJc w:val="left"/>
      <w:pPr>
        <w:ind w:left="5760" w:hanging="360"/>
      </w:pPr>
      <w:rPr>
        <w:rFonts w:ascii="Courier New" w:hAnsi="Courier New" w:hint="default"/>
      </w:rPr>
    </w:lvl>
    <w:lvl w:ilvl="8" w:tplc="3FD89BAE">
      <w:start w:val="1"/>
      <w:numFmt w:val="bullet"/>
      <w:lvlText w:val=""/>
      <w:lvlJc w:val="left"/>
      <w:pPr>
        <w:ind w:left="6480" w:hanging="360"/>
      </w:pPr>
      <w:rPr>
        <w:rFonts w:ascii="Wingdings" w:hAnsi="Wingdings" w:hint="default"/>
      </w:rPr>
    </w:lvl>
  </w:abstractNum>
  <w:abstractNum w:abstractNumId="3" w15:restartNumberingAfterBreak="0">
    <w:nsid w:val="24E5FAF3"/>
    <w:multiLevelType w:val="hybridMultilevel"/>
    <w:tmpl w:val="6512CBE2"/>
    <w:lvl w:ilvl="0" w:tplc="5058C660">
      <w:start w:val="1"/>
      <w:numFmt w:val="bullet"/>
      <w:lvlText w:val=""/>
      <w:lvlJc w:val="left"/>
      <w:pPr>
        <w:ind w:left="720" w:hanging="360"/>
      </w:pPr>
      <w:rPr>
        <w:rFonts w:ascii="Symbol" w:hAnsi="Symbol" w:hint="default"/>
      </w:rPr>
    </w:lvl>
    <w:lvl w:ilvl="1" w:tplc="D88C00F4">
      <w:start w:val="1"/>
      <w:numFmt w:val="bullet"/>
      <w:lvlText w:val="o"/>
      <w:lvlJc w:val="left"/>
      <w:pPr>
        <w:ind w:left="1440" w:hanging="360"/>
      </w:pPr>
      <w:rPr>
        <w:rFonts w:ascii="Courier New" w:hAnsi="Courier New" w:hint="default"/>
      </w:rPr>
    </w:lvl>
    <w:lvl w:ilvl="2" w:tplc="EE584C40">
      <w:start w:val="1"/>
      <w:numFmt w:val="bullet"/>
      <w:lvlText w:val=""/>
      <w:lvlJc w:val="left"/>
      <w:pPr>
        <w:ind w:left="2160" w:hanging="360"/>
      </w:pPr>
      <w:rPr>
        <w:rFonts w:ascii="Wingdings" w:hAnsi="Wingdings" w:hint="default"/>
      </w:rPr>
    </w:lvl>
    <w:lvl w:ilvl="3" w:tplc="912A93AA">
      <w:start w:val="1"/>
      <w:numFmt w:val="bullet"/>
      <w:lvlText w:val=""/>
      <w:lvlJc w:val="left"/>
      <w:pPr>
        <w:ind w:left="2880" w:hanging="360"/>
      </w:pPr>
      <w:rPr>
        <w:rFonts w:ascii="Symbol" w:hAnsi="Symbol" w:hint="default"/>
      </w:rPr>
    </w:lvl>
    <w:lvl w:ilvl="4" w:tplc="49A00ABA">
      <w:start w:val="1"/>
      <w:numFmt w:val="bullet"/>
      <w:lvlText w:val="o"/>
      <w:lvlJc w:val="left"/>
      <w:pPr>
        <w:ind w:left="3600" w:hanging="360"/>
      </w:pPr>
      <w:rPr>
        <w:rFonts w:ascii="Courier New" w:hAnsi="Courier New" w:hint="default"/>
      </w:rPr>
    </w:lvl>
    <w:lvl w:ilvl="5" w:tplc="FE64CD22">
      <w:start w:val="1"/>
      <w:numFmt w:val="bullet"/>
      <w:lvlText w:val=""/>
      <w:lvlJc w:val="left"/>
      <w:pPr>
        <w:ind w:left="4320" w:hanging="360"/>
      </w:pPr>
      <w:rPr>
        <w:rFonts w:ascii="Wingdings" w:hAnsi="Wingdings" w:hint="default"/>
      </w:rPr>
    </w:lvl>
    <w:lvl w:ilvl="6" w:tplc="3A5A0ACC">
      <w:start w:val="1"/>
      <w:numFmt w:val="bullet"/>
      <w:lvlText w:val=""/>
      <w:lvlJc w:val="left"/>
      <w:pPr>
        <w:ind w:left="5040" w:hanging="360"/>
      </w:pPr>
      <w:rPr>
        <w:rFonts w:ascii="Symbol" w:hAnsi="Symbol" w:hint="default"/>
      </w:rPr>
    </w:lvl>
    <w:lvl w:ilvl="7" w:tplc="A9800E58">
      <w:start w:val="1"/>
      <w:numFmt w:val="bullet"/>
      <w:lvlText w:val="o"/>
      <w:lvlJc w:val="left"/>
      <w:pPr>
        <w:ind w:left="5760" w:hanging="360"/>
      </w:pPr>
      <w:rPr>
        <w:rFonts w:ascii="Courier New" w:hAnsi="Courier New" w:hint="default"/>
      </w:rPr>
    </w:lvl>
    <w:lvl w:ilvl="8" w:tplc="A49A2E14">
      <w:start w:val="1"/>
      <w:numFmt w:val="bullet"/>
      <w:lvlText w:val=""/>
      <w:lvlJc w:val="left"/>
      <w:pPr>
        <w:ind w:left="6480" w:hanging="360"/>
      </w:pPr>
      <w:rPr>
        <w:rFonts w:ascii="Wingdings" w:hAnsi="Wingdings" w:hint="default"/>
      </w:rPr>
    </w:lvl>
  </w:abstractNum>
  <w:num w:numId="1" w16cid:durableId="464011012">
    <w:abstractNumId w:val="1"/>
  </w:num>
  <w:num w:numId="2" w16cid:durableId="316155662">
    <w:abstractNumId w:val="0"/>
  </w:num>
  <w:num w:numId="3" w16cid:durableId="1089424147">
    <w:abstractNumId w:val="2"/>
  </w:num>
  <w:num w:numId="4" w16cid:durableId="364908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7E"/>
    <w:rsid w:val="00037ED7"/>
    <w:rsid w:val="00050AE6"/>
    <w:rsid w:val="00051A74"/>
    <w:rsid w:val="0008517E"/>
    <w:rsid w:val="000C2AAF"/>
    <w:rsid w:val="000D1071"/>
    <w:rsid w:val="00160F10"/>
    <w:rsid w:val="00195F84"/>
    <w:rsid w:val="001E6193"/>
    <w:rsid w:val="0022135D"/>
    <w:rsid w:val="002F14CC"/>
    <w:rsid w:val="00337290"/>
    <w:rsid w:val="003971B4"/>
    <w:rsid w:val="003B26A2"/>
    <w:rsid w:val="0044577F"/>
    <w:rsid w:val="00496584"/>
    <w:rsid w:val="004A2350"/>
    <w:rsid w:val="004C2CAF"/>
    <w:rsid w:val="00567FCA"/>
    <w:rsid w:val="005C0355"/>
    <w:rsid w:val="005C3554"/>
    <w:rsid w:val="005E1FCE"/>
    <w:rsid w:val="0061300B"/>
    <w:rsid w:val="0061625E"/>
    <w:rsid w:val="00642140"/>
    <w:rsid w:val="006947E5"/>
    <w:rsid w:val="006B153D"/>
    <w:rsid w:val="006E7FF0"/>
    <w:rsid w:val="00714206"/>
    <w:rsid w:val="0074164C"/>
    <w:rsid w:val="0078060D"/>
    <w:rsid w:val="007A3DD6"/>
    <w:rsid w:val="007A7201"/>
    <w:rsid w:val="007B0D73"/>
    <w:rsid w:val="007C01A4"/>
    <w:rsid w:val="007E532F"/>
    <w:rsid w:val="007F31A6"/>
    <w:rsid w:val="00867FB6"/>
    <w:rsid w:val="0088041A"/>
    <w:rsid w:val="0088477F"/>
    <w:rsid w:val="008C16CF"/>
    <w:rsid w:val="008D6FC9"/>
    <w:rsid w:val="008F3844"/>
    <w:rsid w:val="009120E2"/>
    <w:rsid w:val="00945CC9"/>
    <w:rsid w:val="00971B66"/>
    <w:rsid w:val="009A7812"/>
    <w:rsid w:val="009B586E"/>
    <w:rsid w:val="009E0212"/>
    <w:rsid w:val="00A22162"/>
    <w:rsid w:val="00A4760A"/>
    <w:rsid w:val="00A542C0"/>
    <w:rsid w:val="00A64ECB"/>
    <w:rsid w:val="00A95EF3"/>
    <w:rsid w:val="00AB5B15"/>
    <w:rsid w:val="00AE5999"/>
    <w:rsid w:val="00B02AC3"/>
    <w:rsid w:val="00B75D78"/>
    <w:rsid w:val="00B83A32"/>
    <w:rsid w:val="00BA7B63"/>
    <w:rsid w:val="00BD15BB"/>
    <w:rsid w:val="00C25C14"/>
    <w:rsid w:val="00C3115D"/>
    <w:rsid w:val="00C51107"/>
    <w:rsid w:val="00C96C17"/>
    <w:rsid w:val="00CC38CE"/>
    <w:rsid w:val="00CF639B"/>
    <w:rsid w:val="00DC5FA3"/>
    <w:rsid w:val="00E15CC0"/>
    <w:rsid w:val="00E4113E"/>
    <w:rsid w:val="00E8615B"/>
    <w:rsid w:val="00EC4EC8"/>
    <w:rsid w:val="00EC6897"/>
    <w:rsid w:val="00EE4796"/>
    <w:rsid w:val="00EF617B"/>
    <w:rsid w:val="00F447ED"/>
    <w:rsid w:val="00F5171F"/>
    <w:rsid w:val="00F94C66"/>
    <w:rsid w:val="00FB4F93"/>
    <w:rsid w:val="027B4CDF"/>
    <w:rsid w:val="02E48A53"/>
    <w:rsid w:val="03817196"/>
    <w:rsid w:val="03BCCD77"/>
    <w:rsid w:val="04EC6B9F"/>
    <w:rsid w:val="04F8533F"/>
    <w:rsid w:val="0510C736"/>
    <w:rsid w:val="0561B9B0"/>
    <w:rsid w:val="05653426"/>
    <w:rsid w:val="05BA67FB"/>
    <w:rsid w:val="06FA6F60"/>
    <w:rsid w:val="07A0A0C7"/>
    <w:rsid w:val="07BF812A"/>
    <w:rsid w:val="08A50473"/>
    <w:rsid w:val="08E16F5C"/>
    <w:rsid w:val="0932B64C"/>
    <w:rsid w:val="095CBDB9"/>
    <w:rsid w:val="09D91ECF"/>
    <w:rsid w:val="0B0BE358"/>
    <w:rsid w:val="0BA97CA4"/>
    <w:rsid w:val="0C06C8BB"/>
    <w:rsid w:val="0CBE7ADC"/>
    <w:rsid w:val="0F184C83"/>
    <w:rsid w:val="0F3AFCC8"/>
    <w:rsid w:val="0FE512E4"/>
    <w:rsid w:val="10182180"/>
    <w:rsid w:val="10290783"/>
    <w:rsid w:val="103923CC"/>
    <w:rsid w:val="113FD4D6"/>
    <w:rsid w:val="1290826B"/>
    <w:rsid w:val="12DA08A8"/>
    <w:rsid w:val="13BCE5EB"/>
    <w:rsid w:val="13E032FA"/>
    <w:rsid w:val="15160555"/>
    <w:rsid w:val="1532FBDD"/>
    <w:rsid w:val="15411EBB"/>
    <w:rsid w:val="15B8143C"/>
    <w:rsid w:val="16186A3F"/>
    <w:rsid w:val="165162FC"/>
    <w:rsid w:val="17053958"/>
    <w:rsid w:val="17AAAF61"/>
    <w:rsid w:val="17D5D017"/>
    <w:rsid w:val="1848C148"/>
    <w:rsid w:val="1885728E"/>
    <w:rsid w:val="18DD5912"/>
    <w:rsid w:val="198BA899"/>
    <w:rsid w:val="19D1D695"/>
    <w:rsid w:val="1AFFD8DD"/>
    <w:rsid w:val="1B2E90A2"/>
    <w:rsid w:val="1B6760BF"/>
    <w:rsid w:val="1BF388E4"/>
    <w:rsid w:val="1C1EA0B8"/>
    <w:rsid w:val="1C852B0D"/>
    <w:rsid w:val="1F044E47"/>
    <w:rsid w:val="207BD507"/>
    <w:rsid w:val="208A2B8A"/>
    <w:rsid w:val="20BC422A"/>
    <w:rsid w:val="213B7444"/>
    <w:rsid w:val="21607EDB"/>
    <w:rsid w:val="21A534B3"/>
    <w:rsid w:val="24CE34B8"/>
    <w:rsid w:val="24FEBD04"/>
    <w:rsid w:val="251A4DA6"/>
    <w:rsid w:val="254EC25C"/>
    <w:rsid w:val="256F11D1"/>
    <w:rsid w:val="268699DF"/>
    <w:rsid w:val="2698E79D"/>
    <w:rsid w:val="2737BB85"/>
    <w:rsid w:val="2855AA10"/>
    <w:rsid w:val="29B50DB8"/>
    <w:rsid w:val="2AE71235"/>
    <w:rsid w:val="2B7A62D9"/>
    <w:rsid w:val="2B82E855"/>
    <w:rsid w:val="2C1E3E1E"/>
    <w:rsid w:val="2C8018FD"/>
    <w:rsid w:val="2C835744"/>
    <w:rsid w:val="2CD95F55"/>
    <w:rsid w:val="2E451F8F"/>
    <w:rsid w:val="2EA60A02"/>
    <w:rsid w:val="2FC8B69F"/>
    <w:rsid w:val="30B9A31E"/>
    <w:rsid w:val="30EF0D7A"/>
    <w:rsid w:val="31074B82"/>
    <w:rsid w:val="31ECE154"/>
    <w:rsid w:val="32585AC5"/>
    <w:rsid w:val="32AAACE3"/>
    <w:rsid w:val="33122A87"/>
    <w:rsid w:val="33B387EC"/>
    <w:rsid w:val="346AC579"/>
    <w:rsid w:val="34AD12EC"/>
    <w:rsid w:val="34F496F7"/>
    <w:rsid w:val="351028E1"/>
    <w:rsid w:val="363F6C07"/>
    <w:rsid w:val="37ACF37E"/>
    <w:rsid w:val="37B65596"/>
    <w:rsid w:val="37E27348"/>
    <w:rsid w:val="390B7981"/>
    <w:rsid w:val="394DAFD0"/>
    <w:rsid w:val="39A76990"/>
    <w:rsid w:val="3A25A822"/>
    <w:rsid w:val="3B4E03F6"/>
    <w:rsid w:val="3B4E929D"/>
    <w:rsid w:val="3C0B8B8B"/>
    <w:rsid w:val="3C449562"/>
    <w:rsid w:val="3C9EA44B"/>
    <w:rsid w:val="3CD770D8"/>
    <w:rsid w:val="3CE6B4A1"/>
    <w:rsid w:val="3DC5C425"/>
    <w:rsid w:val="3DEF6169"/>
    <w:rsid w:val="4044A121"/>
    <w:rsid w:val="4050E3B7"/>
    <w:rsid w:val="407E9EBF"/>
    <w:rsid w:val="42896204"/>
    <w:rsid w:val="4358402A"/>
    <w:rsid w:val="43C2B686"/>
    <w:rsid w:val="44C9BB00"/>
    <w:rsid w:val="453A9160"/>
    <w:rsid w:val="46520DAE"/>
    <w:rsid w:val="46BA1899"/>
    <w:rsid w:val="46BD2ECC"/>
    <w:rsid w:val="483A75CF"/>
    <w:rsid w:val="48DAA75B"/>
    <w:rsid w:val="4922CBA5"/>
    <w:rsid w:val="49F5BB64"/>
    <w:rsid w:val="4B002B71"/>
    <w:rsid w:val="4B495E3A"/>
    <w:rsid w:val="4BA20B97"/>
    <w:rsid w:val="4C62E90E"/>
    <w:rsid w:val="4C726B91"/>
    <w:rsid w:val="4CBB4BD5"/>
    <w:rsid w:val="4CC72DA4"/>
    <w:rsid w:val="4CDA1B58"/>
    <w:rsid w:val="4D1DBBC2"/>
    <w:rsid w:val="4D33B750"/>
    <w:rsid w:val="4D9D36BC"/>
    <w:rsid w:val="4E0050C8"/>
    <w:rsid w:val="4EDDCC52"/>
    <w:rsid w:val="5049B250"/>
    <w:rsid w:val="50588C7E"/>
    <w:rsid w:val="51CB5E33"/>
    <w:rsid w:val="54677FD5"/>
    <w:rsid w:val="546AF7F0"/>
    <w:rsid w:val="55CB49C5"/>
    <w:rsid w:val="573ED2BA"/>
    <w:rsid w:val="57767EFE"/>
    <w:rsid w:val="58BAE363"/>
    <w:rsid w:val="58DA9929"/>
    <w:rsid w:val="5905D857"/>
    <w:rsid w:val="591E6219"/>
    <w:rsid w:val="594B0E94"/>
    <w:rsid w:val="59573A3C"/>
    <w:rsid w:val="5A66A904"/>
    <w:rsid w:val="5AEA56B6"/>
    <w:rsid w:val="5BB1BA44"/>
    <w:rsid w:val="5C583CC1"/>
    <w:rsid w:val="5C9B54D1"/>
    <w:rsid w:val="5DC3B840"/>
    <w:rsid w:val="5E138C1F"/>
    <w:rsid w:val="5E2E64F7"/>
    <w:rsid w:val="5EA5A304"/>
    <w:rsid w:val="5ED5B30F"/>
    <w:rsid w:val="5EF864C0"/>
    <w:rsid w:val="5F800299"/>
    <w:rsid w:val="5FFDBC3F"/>
    <w:rsid w:val="6101E5D1"/>
    <w:rsid w:val="61B7DA04"/>
    <w:rsid w:val="62B76698"/>
    <w:rsid w:val="62CE9A92"/>
    <w:rsid w:val="62E0182E"/>
    <w:rsid w:val="62F511B9"/>
    <w:rsid w:val="633A2F97"/>
    <w:rsid w:val="63BB6EFB"/>
    <w:rsid w:val="63DD21DC"/>
    <w:rsid w:val="64BA9465"/>
    <w:rsid w:val="652CEF86"/>
    <w:rsid w:val="65CAB6D4"/>
    <w:rsid w:val="664F9F26"/>
    <w:rsid w:val="679ED1B6"/>
    <w:rsid w:val="695815B5"/>
    <w:rsid w:val="6E6BCACA"/>
    <w:rsid w:val="6E96A537"/>
    <w:rsid w:val="6F91490D"/>
    <w:rsid w:val="6FA7445A"/>
    <w:rsid w:val="6FF3CCA2"/>
    <w:rsid w:val="70367EA5"/>
    <w:rsid w:val="7083436F"/>
    <w:rsid w:val="72038946"/>
    <w:rsid w:val="72E3F165"/>
    <w:rsid w:val="741911A0"/>
    <w:rsid w:val="7558885A"/>
    <w:rsid w:val="75BF253B"/>
    <w:rsid w:val="760C4745"/>
    <w:rsid w:val="76219D50"/>
    <w:rsid w:val="76359243"/>
    <w:rsid w:val="76784FCA"/>
    <w:rsid w:val="76842878"/>
    <w:rsid w:val="77524AA3"/>
    <w:rsid w:val="77AF242E"/>
    <w:rsid w:val="78475283"/>
    <w:rsid w:val="7892B0AE"/>
    <w:rsid w:val="78ED3FDC"/>
    <w:rsid w:val="79B0805B"/>
    <w:rsid w:val="79D7CCBB"/>
    <w:rsid w:val="7B5E9B3E"/>
    <w:rsid w:val="7B6BFA7C"/>
    <w:rsid w:val="7BD5665B"/>
    <w:rsid w:val="7C26BC35"/>
    <w:rsid w:val="7EF3D492"/>
    <w:rsid w:val="7F0BC9AF"/>
    <w:rsid w:val="7F249CDC"/>
    <w:rsid w:val="7F40FA3C"/>
    <w:rsid w:val="7F7677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6A39"/>
  <w15:docId w15:val="{142E7FB0-CA4D-43FA-94A3-3337BFCA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1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8517E"/>
    <w:pPr>
      <w:spacing w:after="0" w:line="240" w:lineRule="auto"/>
    </w:pPr>
  </w:style>
  <w:style w:type="paragraph" w:styleId="Header">
    <w:name w:val="header"/>
    <w:basedOn w:val="Normal"/>
    <w:link w:val="HeaderChar"/>
    <w:uiPriority w:val="99"/>
    <w:unhideWhenUsed/>
    <w:rsid w:val="002F1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4CC"/>
  </w:style>
  <w:style w:type="paragraph" w:styleId="Footer">
    <w:name w:val="footer"/>
    <w:basedOn w:val="Normal"/>
    <w:link w:val="FooterChar"/>
    <w:unhideWhenUsed/>
    <w:rsid w:val="002F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4CC"/>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5E056BCC2AC2458CC16A2FC31BF86F" ma:contentTypeVersion="18" ma:contentTypeDescription="Create a new document." ma:contentTypeScope="" ma:versionID="65ed2bfb919f562b342d6f376738cbdf">
  <xsd:schema xmlns:xsd="http://www.w3.org/2001/XMLSchema" xmlns:xs="http://www.w3.org/2001/XMLSchema" xmlns:p="http://schemas.microsoft.com/office/2006/metadata/properties" xmlns:ns2="1500be14-c7a5-47a0-ad73-adc44e9332f3" xmlns:ns3="ea797b9e-57a7-4432-a71e-a75f90b632b1" targetNamespace="http://schemas.microsoft.com/office/2006/metadata/properties" ma:root="true" ma:fieldsID="5d6d2d22e75b15da3362b1cb723736d6" ns2:_="" ns3:_="">
    <xsd:import namespace="1500be14-c7a5-47a0-ad73-adc44e9332f3"/>
    <xsd:import namespace="ea797b9e-57a7-4432-a71e-a75f90b63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0be14-c7a5-47a0-ad73-adc44e933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d86e86-924a-4275-95a1-483fd110b5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97b9e-57a7-4432-a71e-a75f90b632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159a7b-1ba3-4360-a992-41297648db72}" ma:internalName="TaxCatchAll" ma:showField="CatchAllData" ma:web="ea797b9e-57a7-4432-a71e-a75f90b63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797b9e-57a7-4432-a71e-a75f90b632b1" xsi:nil="true"/>
    <lcf76f155ced4ddcb4097134ff3c332f xmlns="1500be14-c7a5-47a0-ad73-adc44e9332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18E06B-3E5D-47EA-A9B4-A84222E9B136}">
  <ds:schemaRefs>
    <ds:schemaRef ds:uri="http://schemas.microsoft.com/sharepoint/v3/contenttype/forms"/>
  </ds:schemaRefs>
</ds:datastoreItem>
</file>

<file path=customXml/itemProps2.xml><?xml version="1.0" encoding="utf-8"?>
<ds:datastoreItem xmlns:ds="http://schemas.openxmlformats.org/officeDocument/2006/customXml" ds:itemID="{F08FA10E-A117-410C-8026-BC8468FAC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0be14-c7a5-47a0-ad73-adc44e9332f3"/>
    <ds:schemaRef ds:uri="ea797b9e-57a7-4432-a71e-a75f90b63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05493-9D5C-43AE-81A0-7F037CF45489}">
  <ds:schemaRefs>
    <ds:schemaRef ds:uri="http://schemas.microsoft.com/office/2006/metadata/properties"/>
    <ds:schemaRef ds:uri="http://schemas.microsoft.com/office/infopath/2007/PartnerControls"/>
    <ds:schemaRef ds:uri="ea797b9e-57a7-4432-a71e-a75f90b632b1"/>
    <ds:schemaRef ds:uri="1500be14-c7a5-47a0-ad73-adc44e9332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4983</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Victor Cich</cp:lastModifiedBy>
  <cp:revision>48</cp:revision>
  <cp:lastPrinted>2024-03-11T15:07:00Z</cp:lastPrinted>
  <dcterms:created xsi:type="dcterms:W3CDTF">2024-02-29T17:00:00Z</dcterms:created>
  <dcterms:modified xsi:type="dcterms:W3CDTF">2024-07-23T13:20:00Z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0x0101009A5E056BCC2AC2458CC16A2FC31BF86F</vt:lpwstr>
  </property>
  <property fmtid="{D5CDD505-2E9C-101B-9397-08002B2CF9AE}" pid="3" name="MediaServiceImageTags">
    <vt:lpwstr/>
  </property>
  <property fmtid="{D5CDD505-2E9C-101B-9397-08002B2CF9AE}" pid="4" name="GrammarlyDocumentId">
    <vt:lpwstr>d71d4f7de7bc5bd32efeaa3147c0c5bae7ed86ea2c6cebd3155ed08298a3cefc</vt:lpwstr>
  </property>
</Properties>
</file>